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3 квартал 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>2017 год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98" w:type="dxa"/>
        <w:jc w:val="center"/>
        <w:tblCellSpacing w:w="5" w:type="nil"/>
        <w:tblInd w:w="1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3"/>
        <w:gridCol w:w="2053"/>
        <w:gridCol w:w="1134"/>
        <w:gridCol w:w="976"/>
        <w:gridCol w:w="1151"/>
        <w:gridCol w:w="1134"/>
        <w:gridCol w:w="1417"/>
      </w:tblGrid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7C70C2">
        <w:trPr>
          <w:trHeight w:val="403"/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площадок с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дневным</w:t>
            </w:r>
            <w:proofErr w:type="gramEnd"/>
          </w:p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пребыванием детей при </w:t>
            </w:r>
            <w:r w:rsidRPr="00ED1FFA">
              <w:rPr>
                <w:rFonts w:eastAsia="Arial Unicode MS"/>
                <w:sz w:val="28"/>
                <w:szCs w:val="28"/>
              </w:rPr>
              <w:t xml:space="preserve">   МОУ «СОШ № </w:t>
            </w:r>
            <w:proofErr w:type="gramStart"/>
            <w:r w:rsidRPr="00ED1FFA">
              <w:rPr>
                <w:rFonts w:eastAsia="Arial Unicode MS"/>
                <w:sz w:val="28"/>
                <w:szCs w:val="28"/>
              </w:rPr>
              <w:t>12</w:t>
            </w:r>
            <w:proofErr w:type="gramEnd"/>
            <w:r w:rsidRPr="00ED1FFA">
              <w:rPr>
                <w:rFonts w:eastAsia="Arial Unicode MS"/>
                <w:sz w:val="28"/>
                <w:szCs w:val="28"/>
              </w:rPr>
              <w:t xml:space="preserve">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Систематический контроль за деятельностью   площадок с дневным пребыванием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  Размещение в газете «</w:t>
            </w:r>
            <w:proofErr w:type="spellStart"/>
            <w:r w:rsidRPr="00ED1FFA">
              <w:rPr>
                <w:sz w:val="28"/>
                <w:szCs w:val="28"/>
              </w:rPr>
              <w:t>Шиханские</w:t>
            </w:r>
            <w:proofErr w:type="spellEnd"/>
            <w:r w:rsidRPr="00ED1FFA">
              <w:rPr>
                <w:sz w:val="28"/>
                <w:szCs w:val="28"/>
              </w:rPr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228,6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7C70C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7C70C2">
        <w:trPr>
          <w:trHeight w:val="944"/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AF7A62" w:rsidRPr="00ED1FFA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A6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 w:val="restart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993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D74804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280,</w:t>
            </w:r>
            <w:r w:rsidR="00AF7A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7C70C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993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4804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80,</w:t>
            </w:r>
            <w:r w:rsidR="00AF7A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7C70C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0C2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                                                          В.В. Сазанова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FA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FF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D1FFA">
        <w:rPr>
          <w:rFonts w:ascii="Times New Roman" w:hAnsi="Times New Roman" w:cs="Times New Roman"/>
          <w:sz w:val="28"/>
          <w:szCs w:val="28"/>
        </w:rPr>
        <w:t xml:space="preserve"> ЗАТО Шиханы                                                                                                                            Н.А. Егорова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C70C2"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C1F" w:rsidRDefault="00D21C1F"/>
    <w:sectPr w:rsidR="00D21C1F" w:rsidSect="007C70C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7C70C2"/>
    <w:rsid w:val="00911906"/>
    <w:rsid w:val="00AD1EAC"/>
    <w:rsid w:val="00AF7A62"/>
    <w:rsid w:val="00D21C1F"/>
    <w:rsid w:val="00D74804"/>
    <w:rsid w:val="00D7506B"/>
    <w:rsid w:val="00ED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2541</Characters>
  <Application>Microsoft Office Word</Application>
  <DocSecurity>0</DocSecurity>
  <Lines>21</Lines>
  <Paragraphs>5</Paragraphs>
  <ScaleCrop>false</ScaleCrop>
  <Company>Администрация ЗАТО Шиханы 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2017-10-12T09:58:00Z</cp:lastPrinted>
  <dcterms:created xsi:type="dcterms:W3CDTF">2017-07-12T11:33:00Z</dcterms:created>
  <dcterms:modified xsi:type="dcterms:W3CDTF">2017-10-12T10:01:00Z</dcterms:modified>
</cp:coreProperties>
</file>