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67788E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56688744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30129">
        <w:rPr>
          <w:b/>
          <w:sz w:val="28"/>
          <w:szCs w:val="28"/>
        </w:rPr>
        <w:t>18.05.2017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430129">
        <w:rPr>
          <w:b/>
          <w:sz w:val="28"/>
          <w:szCs w:val="28"/>
        </w:rPr>
        <w:t>5-17-1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 xml:space="preserve">Об исполнении </w:t>
      </w:r>
      <w:proofErr w:type="gramStart"/>
      <w:r w:rsidRPr="00430129">
        <w:rPr>
          <w:sz w:val="28"/>
          <w:szCs w:val="28"/>
        </w:rPr>
        <w:t>бюджета</w:t>
      </w:r>
      <w:proofErr w:type="gramEnd"/>
      <w:r w:rsidRPr="00430129">
        <w:rPr>
          <w:sz w:val="28"/>
          <w:szCs w:val="28"/>
        </w:rPr>
        <w:t xml:space="preserve"> ЗАТО Шиханы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>Саратовской области за 2016 год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p w:rsid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 xml:space="preserve">Рассмотрев представленные </w:t>
      </w:r>
      <w:proofErr w:type="gramStart"/>
      <w:r w:rsidRPr="00430129">
        <w:rPr>
          <w:sz w:val="28"/>
          <w:szCs w:val="28"/>
        </w:rPr>
        <w:t>администрацией</w:t>
      </w:r>
      <w:proofErr w:type="gramEnd"/>
      <w:r w:rsidRPr="00430129">
        <w:rPr>
          <w:sz w:val="28"/>
          <w:szCs w:val="28"/>
        </w:rPr>
        <w:t xml:space="preserve"> ЗАТО Шиханы отчет об исполнении бюджета ЗАТО Шиханы за 2016 год и предложения постоянной комиссии Собрания депутатов по бюджету, руководствуясь  Бюджетным кодексом РФ, Уставом ЗАТО Шиханы и Положением о бюджетном процессе в ЗАТО Шиханы Собрание депутатов 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p w:rsid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b/>
          <w:sz w:val="28"/>
          <w:szCs w:val="28"/>
        </w:rPr>
      </w:pPr>
      <w:r w:rsidRPr="00430129">
        <w:rPr>
          <w:b/>
          <w:sz w:val="28"/>
          <w:szCs w:val="28"/>
        </w:rPr>
        <w:t>РЕШИЛО: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b/>
          <w:sz w:val="28"/>
          <w:szCs w:val="28"/>
        </w:rPr>
      </w:pP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 xml:space="preserve">1.Утвердить отчет об исполнении </w:t>
      </w:r>
      <w:proofErr w:type="gramStart"/>
      <w:r w:rsidRPr="00430129">
        <w:rPr>
          <w:sz w:val="28"/>
          <w:szCs w:val="28"/>
        </w:rPr>
        <w:t>бюджета</w:t>
      </w:r>
      <w:proofErr w:type="gramEnd"/>
      <w:r w:rsidRPr="00430129">
        <w:rPr>
          <w:sz w:val="28"/>
          <w:szCs w:val="28"/>
        </w:rPr>
        <w:t xml:space="preserve"> ЗАТО Шиханы за 2016 год: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>по доходам в сумме 152 038,9 тыс. руб.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>по расходам  в сумме 151 735,0 тыс. руб.</w:t>
      </w:r>
    </w:p>
    <w:p w:rsid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>по источникам финансирования профицит местного бюджета в сумме 303,9 тыс. руб.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>2. Утвердить показатели:</w:t>
      </w:r>
    </w:p>
    <w:p w:rsidR="00430129" w:rsidRPr="00430129" w:rsidRDefault="00430129" w:rsidP="004301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11" w:history="1">
        <w:r w:rsidRPr="00430129">
          <w:rPr>
            <w:sz w:val="28"/>
            <w:szCs w:val="28"/>
          </w:rPr>
          <w:t>доходов</w:t>
        </w:r>
      </w:hyperlink>
      <w:r w:rsidRPr="00430129">
        <w:rPr>
          <w:sz w:val="28"/>
          <w:szCs w:val="28"/>
        </w:rPr>
        <w:t xml:space="preserve"> местного бюджета за 2016 год по кодам классификации доходов бюджета согласно приложению 1 к настоящему решению;</w:t>
      </w:r>
    </w:p>
    <w:p w:rsidR="00430129" w:rsidRPr="00430129" w:rsidRDefault="00430129" w:rsidP="004301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12" w:history="1">
        <w:r w:rsidRPr="00430129">
          <w:rPr>
            <w:sz w:val="28"/>
            <w:szCs w:val="28"/>
          </w:rPr>
          <w:t>расходов</w:t>
        </w:r>
      </w:hyperlink>
      <w:r w:rsidRPr="00430129">
        <w:rPr>
          <w:sz w:val="28"/>
          <w:szCs w:val="28"/>
        </w:rPr>
        <w:t xml:space="preserve"> местного бюджета за 2016 год по ведомственной структуре расходов бюджета согласно приложению 2 к настоящему решению;</w:t>
      </w:r>
    </w:p>
    <w:p w:rsidR="00430129" w:rsidRPr="00430129" w:rsidRDefault="00430129" w:rsidP="004301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13" w:history="1">
        <w:r w:rsidRPr="00430129">
          <w:rPr>
            <w:sz w:val="28"/>
            <w:szCs w:val="28"/>
          </w:rPr>
          <w:t>расходов</w:t>
        </w:r>
      </w:hyperlink>
      <w:r w:rsidRPr="00430129">
        <w:rPr>
          <w:sz w:val="28"/>
          <w:szCs w:val="28"/>
        </w:rPr>
        <w:t xml:space="preserve"> местного  бюджета за 2016 год по разделам и подразделам классификации расходов бюджетов согласно приложению 3 к настоящему решению;</w:t>
      </w:r>
    </w:p>
    <w:p w:rsidR="00430129" w:rsidRDefault="00430129" w:rsidP="004301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hyperlink r:id="rId14" w:history="1">
        <w:r w:rsidRPr="00430129">
          <w:rPr>
            <w:sz w:val="28"/>
            <w:szCs w:val="28"/>
          </w:rPr>
          <w:t>источников</w:t>
        </w:r>
      </w:hyperlink>
      <w:r w:rsidRPr="00430129">
        <w:rPr>
          <w:sz w:val="28"/>
          <w:szCs w:val="28"/>
        </w:rPr>
        <w:t xml:space="preserve"> финансирования дефицита местного бюджета за 2016 год по кодам </w:t>
      </w:r>
      <w:proofErr w:type="gramStart"/>
      <w:r w:rsidRPr="00430129">
        <w:rPr>
          <w:sz w:val="28"/>
          <w:szCs w:val="28"/>
        </w:rPr>
        <w:t>классификации источников финансирования дефицита местного бюджетов</w:t>
      </w:r>
      <w:proofErr w:type="gramEnd"/>
      <w:r w:rsidRPr="00430129">
        <w:rPr>
          <w:sz w:val="28"/>
          <w:szCs w:val="28"/>
        </w:rPr>
        <w:t xml:space="preserve"> согласно приложению 4 к настоящему решению.</w:t>
      </w:r>
    </w:p>
    <w:p w:rsidR="00430129" w:rsidRPr="00430129" w:rsidRDefault="00430129" w:rsidP="004301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 xml:space="preserve">3.Принять к сведению информацию: 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 xml:space="preserve">о расходовании резервного фонда </w:t>
      </w:r>
      <w:proofErr w:type="gramStart"/>
      <w:r w:rsidRPr="00430129">
        <w:rPr>
          <w:sz w:val="28"/>
          <w:szCs w:val="28"/>
        </w:rPr>
        <w:t>бюджета</w:t>
      </w:r>
      <w:proofErr w:type="gramEnd"/>
      <w:r w:rsidRPr="00430129">
        <w:rPr>
          <w:sz w:val="28"/>
          <w:szCs w:val="28"/>
        </w:rPr>
        <w:t xml:space="preserve"> ЗАТО Шиханы в 2016 году;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lastRenderedPageBreak/>
        <w:t xml:space="preserve">о погашении бюджетных кредитов, предоставленных юридическим лицам из местного </w:t>
      </w:r>
      <w:proofErr w:type="gramStart"/>
      <w:r w:rsidRPr="00430129">
        <w:rPr>
          <w:sz w:val="28"/>
          <w:szCs w:val="28"/>
        </w:rPr>
        <w:t>бюджета</w:t>
      </w:r>
      <w:proofErr w:type="gramEnd"/>
      <w:r w:rsidRPr="00430129">
        <w:rPr>
          <w:sz w:val="28"/>
          <w:szCs w:val="28"/>
        </w:rPr>
        <w:t xml:space="preserve"> ЗАТО Шиханы и полученных от бюджета Саратовской области, в 2016 году;</w:t>
      </w:r>
    </w:p>
    <w:p w:rsid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>об использовании бюджетных ассигнований муниципал</w:t>
      </w:r>
      <w:r w:rsidRPr="00430129">
        <w:rPr>
          <w:sz w:val="28"/>
          <w:szCs w:val="28"/>
        </w:rPr>
        <w:t>ь</w:t>
      </w:r>
      <w:r w:rsidRPr="00430129">
        <w:rPr>
          <w:sz w:val="28"/>
          <w:szCs w:val="28"/>
        </w:rPr>
        <w:t>ного дорожного фонда в 2016 году.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p w:rsid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>4. Настоящее решение опубликовать в газете «Шиханские новости».</w:t>
      </w: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</w:p>
    <w:p w:rsidR="00430129" w:rsidRPr="00430129" w:rsidRDefault="00430129" w:rsidP="00430129">
      <w:pPr>
        <w:pStyle w:val="a7"/>
        <w:tabs>
          <w:tab w:val="clear" w:pos="4153"/>
          <w:tab w:val="clear" w:pos="8306"/>
        </w:tabs>
        <w:ind w:firstLine="851"/>
        <w:rPr>
          <w:sz w:val="28"/>
          <w:szCs w:val="28"/>
        </w:rPr>
      </w:pPr>
      <w:r w:rsidRPr="0043012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30129">
        <w:rPr>
          <w:sz w:val="28"/>
          <w:szCs w:val="28"/>
        </w:rPr>
        <w:t xml:space="preserve"> Решение вступает в силу со дня опубликования.</w:t>
      </w: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BD7FF5" w:rsidP="00A859F2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А.Е. Татаринов</w:t>
      </w: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36" w:rsidRDefault="00BF0636">
      <w:r>
        <w:separator/>
      </w:r>
    </w:p>
  </w:endnote>
  <w:endnote w:type="continuationSeparator" w:id="0">
    <w:p w:rsidR="00BF0636" w:rsidRDefault="00BF0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36" w:rsidRDefault="00BF0636">
      <w:r>
        <w:separator/>
      </w:r>
    </w:p>
  </w:footnote>
  <w:footnote w:type="continuationSeparator" w:id="0">
    <w:p w:rsidR="00BF0636" w:rsidRDefault="00BF06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0129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7788E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F0636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B591D5A0C9AF1D9595E642C71242A5BD1632E5F6E064193AE2845ADBC90AD83615626702D4B0CF481367DD3u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591D5A0C9AF1D9595E642C71242A5BD1632E5F6E064193AE2845ADBC90AD83615626702D4B0CF483377BD3u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591D5A0C9AF1D9595E642C71242A5BD1632E5F6E064193AE2845ADBC90AD83615626702D4B0CF482377ED3u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B591D5A0C9AF1D9595E642C71242A5BD1632E5F6E064193AE2845ADBC90AD83615626702D4B0CF481357CD3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5537-7C35-479D-8D85-00444B32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</cp:revision>
  <cp:lastPrinted>2016-11-10T11:44:00Z</cp:lastPrinted>
  <dcterms:created xsi:type="dcterms:W3CDTF">2017-05-19T04:46:00Z</dcterms:created>
  <dcterms:modified xsi:type="dcterms:W3CDTF">2017-05-19T04:46:00Z</dcterms:modified>
</cp:coreProperties>
</file>