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54" w:rsidRDefault="00224249" w:rsidP="005B1854">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5B1854">
        <w:rPr>
          <w:rFonts w:ascii="Times New Roman" w:eastAsia="Times New Roman" w:hAnsi="Times New Roman" w:cs="Times New Roman"/>
          <w:b/>
          <w:bCs/>
          <w:sz w:val="28"/>
          <w:szCs w:val="28"/>
        </w:rPr>
        <w:t>В 2018 году работодатели обязаны провести спецоценку условий труда</w:t>
      </w:r>
    </w:p>
    <w:p w:rsidR="005B1854" w:rsidRDefault="00224249" w:rsidP="005B1854">
      <w:pPr>
        <w:spacing w:after="0" w:line="240" w:lineRule="auto"/>
        <w:ind w:firstLine="708"/>
        <w:jc w:val="both"/>
        <w:outlineLvl w:val="2"/>
        <w:rPr>
          <w:rFonts w:ascii="Times New Roman" w:eastAsia="Times New Roman" w:hAnsi="Times New Roman" w:cs="Times New Roman"/>
          <w:sz w:val="28"/>
          <w:szCs w:val="28"/>
        </w:rPr>
      </w:pPr>
      <w:r w:rsidRPr="005B1854">
        <w:rPr>
          <w:rFonts w:ascii="Times New Roman" w:eastAsia="Times New Roman" w:hAnsi="Times New Roman" w:cs="Times New Roman"/>
          <w:sz w:val="28"/>
          <w:szCs w:val="28"/>
        </w:rPr>
        <w:t>Согласно Федеральному закону от 28 декабря 2013 г. № 426-ФЗ «О специальной оценке условий труда» истекает срок переходного периода по спецоценке условий труда. Другими словами, прекращают действие результаты ранее проведенной аттестации рабочих мест. Поэтому до 31 декабря 2018 года все работодатели обязаны осуществить спецоценку своих рабочих мест. Отметим, данная процедура является обязательной и проводится, прежде всего, для улучшения условий труда работников, установления или отмены им гарантий и компенсаций, предусмотренных Трудовым кодексом РФ.</w:t>
      </w:r>
    </w:p>
    <w:p w:rsidR="005B1854" w:rsidRDefault="00224249" w:rsidP="005B1854">
      <w:pPr>
        <w:spacing w:after="0" w:line="240" w:lineRule="auto"/>
        <w:ind w:firstLine="708"/>
        <w:jc w:val="both"/>
        <w:outlineLvl w:val="2"/>
        <w:rPr>
          <w:rFonts w:ascii="Times New Roman" w:eastAsia="Times New Roman" w:hAnsi="Times New Roman" w:cs="Times New Roman"/>
          <w:sz w:val="28"/>
          <w:szCs w:val="28"/>
        </w:rPr>
      </w:pPr>
      <w:r w:rsidRPr="005B1854">
        <w:rPr>
          <w:rFonts w:ascii="Times New Roman" w:eastAsia="Times New Roman" w:hAnsi="Times New Roman" w:cs="Times New Roman"/>
          <w:sz w:val="28"/>
          <w:szCs w:val="28"/>
        </w:rPr>
        <w:t>До конца 2018 года все работодатели должны провести специальную оценку условий труда (СОУТ) на рабочих местах.</w:t>
      </w:r>
    </w:p>
    <w:p w:rsidR="005B1854" w:rsidRDefault="00224249" w:rsidP="005B1854">
      <w:pPr>
        <w:spacing w:after="0" w:line="240" w:lineRule="auto"/>
        <w:ind w:firstLine="708"/>
        <w:jc w:val="both"/>
        <w:outlineLvl w:val="2"/>
        <w:rPr>
          <w:rFonts w:ascii="Times New Roman" w:eastAsia="Times New Roman" w:hAnsi="Times New Roman" w:cs="Times New Roman"/>
          <w:sz w:val="28"/>
          <w:szCs w:val="28"/>
        </w:rPr>
      </w:pPr>
      <w:r w:rsidRPr="005B1854">
        <w:rPr>
          <w:rFonts w:ascii="Times New Roman" w:eastAsia="Times New Roman" w:hAnsi="Times New Roman" w:cs="Times New Roman"/>
          <w:sz w:val="28"/>
          <w:szCs w:val="28"/>
        </w:rPr>
        <w:t>Согласно Федеральному закону от 28 декабря 2013 г. № 426-ФЗ «О специальной оценке условий труда» (далее – Закон № 426-ФЗ) истекает срок переходного периода по спецоценке условий труда. Другими словами, прекращают действие результаты ранее проведенной аттестации рабочих мест. Поэтому до 31 декабря 2018 года все работодатели обязаны осуществить спецоценку своих рабочих мест. Отметим, данная процедура является обязательной и проводится, прежде всего, для улучшения условий труда работников, установления или отмены им гарантий и компенсаций, предусмотренных Трудовым кодексом РФ.</w:t>
      </w:r>
    </w:p>
    <w:p w:rsidR="005B1854" w:rsidRDefault="00224249" w:rsidP="005B1854">
      <w:pPr>
        <w:spacing w:after="0" w:line="240" w:lineRule="auto"/>
        <w:ind w:firstLine="708"/>
        <w:jc w:val="both"/>
        <w:outlineLvl w:val="2"/>
        <w:rPr>
          <w:rFonts w:ascii="Times New Roman" w:eastAsia="Times New Roman" w:hAnsi="Times New Roman" w:cs="Times New Roman"/>
          <w:sz w:val="28"/>
          <w:szCs w:val="28"/>
        </w:rPr>
      </w:pPr>
      <w:r w:rsidRPr="005B1854">
        <w:rPr>
          <w:rFonts w:ascii="Times New Roman" w:eastAsia="Times New Roman" w:hAnsi="Times New Roman" w:cs="Times New Roman"/>
          <w:sz w:val="28"/>
          <w:szCs w:val="28"/>
        </w:rPr>
        <w:t>Процесс проведения спецоценки можно разъяснить так, – эксперт по СОУТ определяет на рабочем месте перечень вредных факторов (например, шум, повышенную температуру воздуха, запыленность и т.д.), затем с помощью спецприборов замеряет их фактический уровень и сравнивает полученные результаты с действующими нормативами.</w:t>
      </w:r>
    </w:p>
    <w:p w:rsidR="005B1854" w:rsidRDefault="00224249" w:rsidP="005B1854">
      <w:pPr>
        <w:spacing w:after="0" w:line="240" w:lineRule="auto"/>
        <w:jc w:val="both"/>
        <w:outlineLvl w:val="2"/>
        <w:rPr>
          <w:rFonts w:ascii="Times New Roman" w:eastAsia="Times New Roman" w:hAnsi="Times New Roman" w:cs="Times New Roman"/>
          <w:sz w:val="28"/>
          <w:szCs w:val="28"/>
        </w:rPr>
      </w:pPr>
      <w:r w:rsidRPr="005B1854">
        <w:rPr>
          <w:rFonts w:ascii="Times New Roman" w:eastAsia="Times New Roman" w:hAnsi="Times New Roman" w:cs="Times New Roman"/>
          <w:sz w:val="28"/>
          <w:szCs w:val="28"/>
        </w:rPr>
        <w:t>По результатам проведения специальной оценки условий труда в соответствии со статьей 7 Федерального закона № 426-ФЗ, в том числе, осуществляются следующие юридически значимые действия: установление работникам предусмотренных Трудовым кодексом Российской Федерации гарантий и компенсаций; установление дополнительного тарифа страховых взносов в Пенсионный фонд Российской Федерации с учетом класса (подкласса) условий труда на рабочем месте; расчет скидок (надбавок) к страховому тарифу на обязательное социальное страхование от несчастных случаев на производстве и профе</w:t>
      </w:r>
      <w:r w:rsidR="005B1854">
        <w:rPr>
          <w:rFonts w:ascii="Times New Roman" w:eastAsia="Times New Roman" w:hAnsi="Times New Roman" w:cs="Times New Roman"/>
          <w:sz w:val="28"/>
          <w:szCs w:val="28"/>
        </w:rPr>
        <w:t>ссиональных заболеваний и т.д.</w:t>
      </w:r>
    </w:p>
    <w:p w:rsidR="005B1854" w:rsidRDefault="00224249" w:rsidP="005B1854">
      <w:pPr>
        <w:spacing w:after="0" w:line="240" w:lineRule="auto"/>
        <w:ind w:firstLine="708"/>
        <w:jc w:val="both"/>
        <w:outlineLvl w:val="2"/>
        <w:rPr>
          <w:rFonts w:ascii="Times New Roman" w:eastAsia="Times New Roman" w:hAnsi="Times New Roman" w:cs="Times New Roman"/>
          <w:sz w:val="28"/>
          <w:szCs w:val="28"/>
        </w:rPr>
      </w:pPr>
      <w:r w:rsidRPr="005B1854">
        <w:rPr>
          <w:rFonts w:ascii="Times New Roman" w:eastAsia="Times New Roman" w:hAnsi="Times New Roman" w:cs="Times New Roman"/>
          <w:sz w:val="28"/>
          <w:szCs w:val="28"/>
        </w:rPr>
        <w:t>Расходы на СОУТ можно уменьшить или полностью компенсировать за счет страховых взносов, выплачиваемых на обязательное страхование от несчастных случаев на производстве и профессиональных заболеваний. Специальная оценка условий труда проводиться не реже чем один раз в пять лет, если иное не установлено зако</w:t>
      </w:r>
      <w:r w:rsidR="005B1854">
        <w:rPr>
          <w:rFonts w:ascii="Times New Roman" w:eastAsia="Times New Roman" w:hAnsi="Times New Roman" w:cs="Times New Roman"/>
          <w:sz w:val="28"/>
          <w:szCs w:val="28"/>
        </w:rPr>
        <w:t>нодательством.</w:t>
      </w:r>
    </w:p>
    <w:p w:rsidR="006041FE" w:rsidRDefault="00224249" w:rsidP="005B1854">
      <w:pPr>
        <w:spacing w:after="0" w:line="240" w:lineRule="auto"/>
        <w:ind w:firstLine="708"/>
        <w:jc w:val="both"/>
        <w:outlineLvl w:val="2"/>
        <w:rPr>
          <w:rFonts w:ascii="Times New Roman" w:eastAsia="Times New Roman" w:hAnsi="Times New Roman" w:cs="Times New Roman"/>
          <w:sz w:val="28"/>
          <w:szCs w:val="28"/>
        </w:rPr>
      </w:pPr>
      <w:r w:rsidRPr="005B1854">
        <w:rPr>
          <w:rFonts w:ascii="Times New Roman" w:eastAsia="Times New Roman" w:hAnsi="Times New Roman" w:cs="Times New Roman"/>
          <w:sz w:val="28"/>
          <w:szCs w:val="28"/>
        </w:rPr>
        <w:t>При нарушении порядка проведения спецоценки нарушитель может быть привлечен к административной ответственности, сумма штрафа для юридического лица составляет 70-100 тыс. руб., должностного лица или индивидуального предпринимателя – 20-30 тыс. руб. (см. ст. 14.54 КоАП РФ).</w:t>
      </w:r>
    </w:p>
    <w:p w:rsidR="005B1854" w:rsidRDefault="005B1854" w:rsidP="005B1854">
      <w:pPr>
        <w:spacing w:after="0" w:line="240" w:lineRule="auto"/>
        <w:ind w:firstLine="708"/>
        <w:jc w:val="both"/>
        <w:outlineLvl w:val="2"/>
        <w:rPr>
          <w:rFonts w:ascii="Times New Roman" w:eastAsia="Times New Roman" w:hAnsi="Times New Roman" w:cs="Times New Roman"/>
          <w:sz w:val="28"/>
          <w:szCs w:val="28"/>
        </w:rPr>
      </w:pPr>
    </w:p>
    <w:p w:rsidR="005B1854" w:rsidRPr="005B1854" w:rsidRDefault="005B1854" w:rsidP="005B1854">
      <w:pPr>
        <w:spacing w:after="0" w:line="240" w:lineRule="auto"/>
        <w:ind w:firstLine="708"/>
        <w:jc w:val="right"/>
        <w:outlineLvl w:val="2"/>
        <w:rPr>
          <w:rFonts w:ascii="Times New Roman" w:eastAsia="Times New Roman" w:hAnsi="Times New Roman" w:cs="Times New Roman"/>
          <w:b/>
          <w:sz w:val="28"/>
          <w:szCs w:val="28"/>
        </w:rPr>
      </w:pPr>
      <w:r w:rsidRPr="005B1854">
        <w:rPr>
          <w:rFonts w:ascii="Times New Roman" w:eastAsia="Times New Roman" w:hAnsi="Times New Roman" w:cs="Times New Roman"/>
          <w:b/>
          <w:sz w:val="28"/>
          <w:szCs w:val="28"/>
        </w:rPr>
        <w:t>Сектор по труду администрации ЗАТО Шиханы</w:t>
      </w:r>
    </w:p>
    <w:sectPr w:rsidR="005B1854" w:rsidRPr="005B1854" w:rsidSect="005B1854">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198" w:rsidRDefault="000F7198" w:rsidP="001D38FA">
      <w:pPr>
        <w:spacing w:after="0" w:line="240" w:lineRule="auto"/>
      </w:pPr>
      <w:r>
        <w:separator/>
      </w:r>
    </w:p>
  </w:endnote>
  <w:endnote w:type="continuationSeparator" w:id="1">
    <w:p w:rsidR="000F7198" w:rsidRDefault="000F7198" w:rsidP="001D3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198" w:rsidRDefault="000F7198" w:rsidP="001D38FA">
      <w:pPr>
        <w:spacing w:after="0" w:line="240" w:lineRule="auto"/>
      </w:pPr>
      <w:r>
        <w:separator/>
      </w:r>
    </w:p>
  </w:footnote>
  <w:footnote w:type="continuationSeparator" w:id="1">
    <w:p w:rsidR="000F7198" w:rsidRDefault="000F7198" w:rsidP="001D38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8FA" w:rsidRPr="001D38FA" w:rsidRDefault="001D38FA">
    <w:pPr>
      <w:pStyle w:val="a3"/>
      <w:rPr>
        <w:rFonts w:ascii="Times New Roman" w:hAnsi="Times New Roman" w:cs="Times New Roman"/>
        <w:sz w:val="28"/>
        <w:szCs w:val="28"/>
      </w:rPr>
    </w:pPr>
    <w:r>
      <w:rPr>
        <w:rFonts w:ascii="Times New Roman" w:hAnsi="Times New Roman" w:cs="Times New Roman"/>
        <w:sz w:val="28"/>
        <w:szCs w:val="28"/>
      </w:rPr>
      <w:t>06.06.2018 г.</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24249"/>
    <w:rsid w:val="000F7198"/>
    <w:rsid w:val="001D38FA"/>
    <w:rsid w:val="00224249"/>
    <w:rsid w:val="005B1854"/>
    <w:rsid w:val="005B4A7A"/>
    <w:rsid w:val="006041FE"/>
    <w:rsid w:val="00E32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08C"/>
  </w:style>
  <w:style w:type="paragraph" w:styleId="3">
    <w:name w:val="heading 3"/>
    <w:basedOn w:val="a"/>
    <w:link w:val="30"/>
    <w:uiPriority w:val="9"/>
    <w:qFormat/>
    <w:rsid w:val="002242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4249"/>
    <w:rPr>
      <w:rFonts w:ascii="Times New Roman" w:eastAsia="Times New Roman" w:hAnsi="Times New Roman" w:cs="Times New Roman"/>
      <w:b/>
      <w:bCs/>
      <w:sz w:val="27"/>
      <w:szCs w:val="27"/>
    </w:rPr>
  </w:style>
  <w:style w:type="character" w:customStyle="1" w:styleId="news-date-time">
    <w:name w:val="news-date-time"/>
    <w:basedOn w:val="a0"/>
    <w:rsid w:val="00224249"/>
  </w:style>
  <w:style w:type="paragraph" w:styleId="a3">
    <w:name w:val="header"/>
    <w:basedOn w:val="a"/>
    <w:link w:val="a4"/>
    <w:uiPriority w:val="99"/>
    <w:semiHidden/>
    <w:unhideWhenUsed/>
    <w:rsid w:val="001D38F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D38FA"/>
  </w:style>
  <w:style w:type="paragraph" w:styleId="a5">
    <w:name w:val="footer"/>
    <w:basedOn w:val="a"/>
    <w:link w:val="a6"/>
    <w:uiPriority w:val="99"/>
    <w:semiHidden/>
    <w:unhideWhenUsed/>
    <w:rsid w:val="001D38F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D38FA"/>
  </w:style>
</w:styles>
</file>

<file path=word/webSettings.xml><?xml version="1.0" encoding="utf-8"?>
<w:webSettings xmlns:r="http://schemas.openxmlformats.org/officeDocument/2006/relationships" xmlns:w="http://schemas.openxmlformats.org/wordprocessingml/2006/main">
  <w:divs>
    <w:div w:id="194746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428</Words>
  <Characters>2444</Characters>
  <Application>Microsoft Office Word</Application>
  <DocSecurity>0</DocSecurity>
  <Lines>20</Lines>
  <Paragraphs>5</Paragraphs>
  <ScaleCrop>false</ScaleCrop>
  <Company>WareZ Provider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7</cp:revision>
  <cp:lastPrinted>2018-05-29T06:43:00Z</cp:lastPrinted>
  <dcterms:created xsi:type="dcterms:W3CDTF">2018-05-29T06:16:00Z</dcterms:created>
  <dcterms:modified xsi:type="dcterms:W3CDTF">2018-06-04T05:13:00Z</dcterms:modified>
</cp:coreProperties>
</file>