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99" w:rsidRPr="00A31599" w:rsidRDefault="00A31599" w:rsidP="00A3159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1599">
        <w:rPr>
          <w:rFonts w:ascii="Times New Roman" w:eastAsia="Times New Roman" w:hAnsi="Times New Roman" w:cs="Times New Roman"/>
          <w:b/>
          <w:bCs/>
          <w:sz w:val="28"/>
          <w:szCs w:val="28"/>
        </w:rPr>
        <w:t>О «серых» схемах оплаты труда.</w:t>
      </w:r>
    </w:p>
    <w:p w:rsidR="00A31599" w:rsidRPr="00A31599" w:rsidRDefault="00A31599" w:rsidP="00A31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599">
        <w:rPr>
          <w:rFonts w:ascii="Times New Roman" w:eastAsia="Times New Roman" w:hAnsi="Times New Roman" w:cs="Times New Roman"/>
          <w:sz w:val="28"/>
          <w:szCs w:val="28"/>
        </w:rPr>
        <w:t>Некоторые работодатели в целях минимизации налоговой нагрузки продолжают применять выплату заработной платы «в конвертах», то есть когда официально работнику устанавливается размер заработной платы на уровне МРОТ, а по устной договоренности выплачивается заработная плата значительно большего размера. Такая схема выплаты заработной платы позволяет работодателю уменьшить суммы уплачиваемых налогов и обязательных страховых взносов во внебюджетные фонды - Пенсионный, обязательного медицинского и социального страхования.</w:t>
      </w:r>
    </w:p>
    <w:p w:rsidR="00A31599" w:rsidRPr="00A31599" w:rsidRDefault="00A31599" w:rsidP="00A31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599">
        <w:rPr>
          <w:rFonts w:ascii="Times New Roman" w:eastAsia="Times New Roman" w:hAnsi="Times New Roman" w:cs="Times New Roman"/>
          <w:sz w:val="28"/>
          <w:szCs w:val="28"/>
        </w:rPr>
        <w:t>Неучтенные доходы способствуют массовому несоблюдению трудовых и пенсионных прав работников. Руководство организаций лишает своих сотрудников заслуженного пенсионного обеспечения и возможности достойной жизни в старости. А сами граждане, соглашаясь с такой формой расчетов за труд, лишают себя, в свою очередь, возможности оплаты больничных листов, пособия по безработице, отпуска по уходу за ребенком до достижения им 3-летнего возраста, выходного пособия при увольнении по сокращению штата, поскольку при начислении этих выплат, являющихся социальными гарантиями государства, также учитывается официальная заработная плата.</w:t>
      </w:r>
    </w:p>
    <w:p w:rsidR="00A31599" w:rsidRPr="00A31599" w:rsidRDefault="00A31599" w:rsidP="00A31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599">
        <w:rPr>
          <w:rFonts w:ascii="Times New Roman" w:eastAsia="Times New Roman" w:hAnsi="Times New Roman" w:cs="Times New Roman"/>
          <w:sz w:val="28"/>
          <w:szCs w:val="28"/>
        </w:rPr>
        <w:t>«Теневая» зарплата лишает вас доступа к ипотеке и другим потребительским кредитам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1599" w:rsidRPr="00A31599" w:rsidRDefault="00A31599" w:rsidP="00A31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599">
        <w:rPr>
          <w:rFonts w:ascii="Times New Roman" w:eastAsia="Times New Roman" w:hAnsi="Times New Roman" w:cs="Times New Roman"/>
          <w:sz w:val="28"/>
          <w:szCs w:val="28"/>
        </w:rPr>
        <w:t>Работники, опуская в карман конверт с серой зарплатой, оказываются совершенно беззащитными от произвола работодателей.</w:t>
      </w:r>
    </w:p>
    <w:p w:rsidR="00A31599" w:rsidRPr="00A31599" w:rsidRDefault="00A31599" w:rsidP="00A31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599">
        <w:rPr>
          <w:rFonts w:ascii="Times New Roman" w:eastAsia="Times New Roman" w:hAnsi="Times New Roman" w:cs="Times New Roman"/>
          <w:sz w:val="28"/>
          <w:szCs w:val="28"/>
        </w:rPr>
        <w:t>Нередко, чтобы уклониться от социальных выплат, работодатель, пользуясь правовой неграмотностью работника, под видом трудового договора умышленно заключает договор гражданско-правового характера, на который не распространяются правила Трудового кодекса. Работник лишается пенсионных накоплений и всех тех выплат, которые идут из Фонда социального страхования.</w:t>
      </w:r>
    </w:p>
    <w:p w:rsidR="00A31599" w:rsidRPr="00A31599" w:rsidRDefault="00A31599" w:rsidP="00A31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599">
        <w:rPr>
          <w:rFonts w:ascii="Times New Roman" w:eastAsia="Times New Roman" w:hAnsi="Times New Roman" w:cs="Times New Roman"/>
          <w:sz w:val="28"/>
          <w:szCs w:val="28"/>
        </w:rPr>
        <w:t>Еще более тяжелые последствия влечет работа без оформления официальных трудовых отношений. В этом случае работодатели не регистрируют своих работников и совсем не производят отчисления страховых взносов на обязательное пенсионное страхование.</w:t>
      </w:r>
    </w:p>
    <w:p w:rsidR="00A31599" w:rsidRDefault="00A31599" w:rsidP="00A31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599">
        <w:rPr>
          <w:rFonts w:ascii="Times New Roman" w:eastAsia="Times New Roman" w:hAnsi="Times New Roman" w:cs="Times New Roman"/>
          <w:sz w:val="28"/>
          <w:szCs w:val="28"/>
        </w:rPr>
        <w:t xml:space="preserve">В целях контроля за своевременностью выплаты заработной платы в организациях всех форм собственности и отраслей экономики, доведения ее уровня до величины прожиточного минимума, установленного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Саратовской </w:t>
      </w:r>
      <w:r w:rsidRPr="00A31599">
        <w:rPr>
          <w:rFonts w:ascii="Times New Roman" w:eastAsia="Times New Roman" w:hAnsi="Times New Roman" w:cs="Times New Roman"/>
          <w:sz w:val="28"/>
          <w:szCs w:val="28"/>
        </w:rPr>
        <w:t xml:space="preserve">области, легализации «теневой зарплаты» и своевременности отчисления страховых взносов на обязательное пенсионное страхование в бюджеты и внебюджетные фонды 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ЗАТО Шиханы </w:t>
      </w:r>
      <w:r w:rsidRPr="00A31599">
        <w:rPr>
          <w:rFonts w:ascii="Times New Roman" w:eastAsia="Times New Roman" w:hAnsi="Times New Roman" w:cs="Times New Roman"/>
          <w:sz w:val="28"/>
          <w:szCs w:val="28"/>
        </w:rPr>
        <w:t xml:space="preserve">работает телефон горячей линии по вопросам выплаты работодателем серой заработной платы </w:t>
      </w:r>
      <w:r w:rsidRPr="00A31599">
        <w:rPr>
          <w:rFonts w:ascii="Times New Roman" w:eastAsia="Times New Roman" w:hAnsi="Times New Roman" w:cs="Times New Roman"/>
          <w:b/>
          <w:sz w:val="28"/>
          <w:szCs w:val="28"/>
        </w:rPr>
        <w:t>– 40-3-28.</w:t>
      </w:r>
    </w:p>
    <w:p w:rsidR="00A31599" w:rsidRDefault="00A31599" w:rsidP="00A31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599" w:rsidRPr="00A31599" w:rsidRDefault="00A31599" w:rsidP="00A3159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Сектор по труду администрации ЗАТО Шиханы</w:t>
      </w:r>
    </w:p>
    <w:p w:rsidR="008E3C81" w:rsidRPr="00A31599" w:rsidRDefault="008E3C81" w:rsidP="00A31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E3C81" w:rsidRPr="00A31599" w:rsidSect="00A31599">
      <w:head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438" w:rsidRDefault="00202438" w:rsidP="007B4A7A">
      <w:pPr>
        <w:spacing w:after="0" w:line="240" w:lineRule="auto"/>
      </w:pPr>
      <w:r>
        <w:separator/>
      </w:r>
    </w:p>
  </w:endnote>
  <w:endnote w:type="continuationSeparator" w:id="1">
    <w:p w:rsidR="00202438" w:rsidRDefault="00202438" w:rsidP="007B4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438" w:rsidRDefault="00202438" w:rsidP="007B4A7A">
      <w:pPr>
        <w:spacing w:after="0" w:line="240" w:lineRule="auto"/>
      </w:pPr>
      <w:r>
        <w:separator/>
      </w:r>
    </w:p>
  </w:footnote>
  <w:footnote w:type="continuationSeparator" w:id="1">
    <w:p w:rsidR="00202438" w:rsidRDefault="00202438" w:rsidP="007B4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A7A" w:rsidRPr="007B4A7A" w:rsidRDefault="007B4A7A">
    <w:pPr>
      <w:pStyle w:val="a3"/>
      <w:rPr>
        <w:rFonts w:ascii="Times New Roman" w:hAnsi="Times New Roman" w:cs="Times New Roman"/>
        <w:sz w:val="28"/>
        <w:szCs w:val="28"/>
      </w:rPr>
    </w:pPr>
    <w:r w:rsidRPr="007B4A7A">
      <w:rPr>
        <w:rFonts w:ascii="Times New Roman" w:hAnsi="Times New Roman" w:cs="Times New Roman"/>
        <w:sz w:val="28"/>
        <w:szCs w:val="28"/>
      </w:rPr>
      <w:t>17.07.2018 г.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1599"/>
    <w:rsid w:val="00202438"/>
    <w:rsid w:val="007B4A7A"/>
    <w:rsid w:val="008D182C"/>
    <w:rsid w:val="008E3C81"/>
    <w:rsid w:val="00A31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4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4A7A"/>
  </w:style>
  <w:style w:type="paragraph" w:styleId="a5">
    <w:name w:val="footer"/>
    <w:basedOn w:val="a"/>
    <w:link w:val="a6"/>
    <w:uiPriority w:val="99"/>
    <w:semiHidden/>
    <w:unhideWhenUsed/>
    <w:rsid w:val="007B4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4A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375</Words>
  <Characters>2144</Characters>
  <Application>Microsoft Office Word</Application>
  <DocSecurity>0</DocSecurity>
  <Lines>17</Lines>
  <Paragraphs>5</Paragraphs>
  <ScaleCrop>false</ScaleCrop>
  <Company>WareZ Provider 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4</cp:revision>
  <cp:lastPrinted>2018-07-12T12:23:00Z</cp:lastPrinted>
  <dcterms:created xsi:type="dcterms:W3CDTF">2018-07-12T12:17:00Z</dcterms:created>
  <dcterms:modified xsi:type="dcterms:W3CDTF">2018-07-12T12:35:00Z</dcterms:modified>
</cp:coreProperties>
</file>