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12" w:type="dxa"/>
        <w:tblInd w:w="-378" w:type="dxa"/>
        <w:tblLook w:val="04A0"/>
      </w:tblPr>
      <w:tblGrid>
        <w:gridCol w:w="7720"/>
        <w:gridCol w:w="637"/>
        <w:gridCol w:w="520"/>
        <w:gridCol w:w="510"/>
        <w:gridCol w:w="1088"/>
        <w:gridCol w:w="1026"/>
        <w:gridCol w:w="560"/>
        <w:gridCol w:w="1120"/>
        <w:gridCol w:w="1080"/>
        <w:gridCol w:w="117"/>
        <w:gridCol w:w="1134"/>
      </w:tblGrid>
      <w:tr w:rsidR="00FB765E" w:rsidRPr="00FB765E" w:rsidTr="00FB765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FB765E" w:rsidRPr="00FB765E" w:rsidTr="00FB765E">
        <w:trPr>
          <w:trHeight w:val="630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к решению Собрания депутатов ЗАТО Шиханы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0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  от ___________ г. № __________</w:t>
            </w:r>
          </w:p>
        </w:tc>
      </w:tr>
      <w:tr w:rsidR="00FB765E" w:rsidRPr="00FB765E" w:rsidTr="00FB765E">
        <w:trPr>
          <w:trHeight w:val="315"/>
        </w:trPr>
        <w:tc>
          <w:tcPr>
            <w:tcW w:w="131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65E" w:rsidRPr="00FB765E" w:rsidTr="00FB765E">
        <w:trPr>
          <w:trHeight w:val="375"/>
        </w:trPr>
        <w:tc>
          <w:tcPr>
            <w:tcW w:w="1206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FB765E" w:rsidRPr="00FB765E" w:rsidTr="00FB765E">
        <w:trPr>
          <w:trHeight w:val="315"/>
        </w:trPr>
        <w:tc>
          <w:tcPr>
            <w:tcW w:w="15512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Ведомственная структура расходов бюджета ЗАТО Шиханы на 2018 год и на плановый период 2019 и 2020 годов</w:t>
            </w:r>
          </w:p>
        </w:tc>
      </w:tr>
      <w:tr w:rsidR="00FB765E" w:rsidRPr="00FB765E" w:rsidTr="00FB765E">
        <w:trPr>
          <w:trHeight w:val="315"/>
        </w:trPr>
        <w:tc>
          <w:tcPr>
            <w:tcW w:w="15512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B765E" w:rsidRPr="00FB765E" w:rsidTr="00FB765E">
        <w:trPr>
          <w:trHeight w:val="300"/>
        </w:trPr>
        <w:tc>
          <w:tcPr>
            <w:tcW w:w="7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тыс. рублей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</w:t>
            </w:r>
          </w:p>
        </w:tc>
        <w:tc>
          <w:tcPr>
            <w:tcW w:w="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Рз</w:t>
            </w:r>
          </w:p>
        </w:tc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</w:t>
            </w: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Код целевой статьи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2018 год</w:t>
            </w:r>
          </w:p>
        </w:tc>
        <w:tc>
          <w:tcPr>
            <w:tcW w:w="11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2019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2020 год</w:t>
            </w:r>
          </w:p>
        </w:tc>
      </w:tr>
      <w:tr w:rsidR="00FB765E" w:rsidRPr="00FB765E" w:rsidTr="00FB765E">
        <w:trPr>
          <w:trHeight w:val="1050"/>
        </w:trPr>
        <w:tc>
          <w:tcPr>
            <w:tcW w:w="7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Програм- мная статья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направ- ление расходов</w:t>
            </w:r>
          </w:p>
        </w:tc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9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1. Собрание депутатов городского округа закрытого административно – 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646,6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646,6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645,6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2. администрация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82 338,9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49 042,4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48 229,0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23 834,8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22 713,5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22 760,4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1 266,1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1 327,2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7 657,0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8 088,1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6 634,9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6 982,6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7 033,2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6 388,2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6 780,6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6 824,6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 главы ЗАТО Шиханы и заместителей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1 315,3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1 365,6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5 393,1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5 465,3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5 459,0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4 730,1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4 730,1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4 921,0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492,0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207,8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201,3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201,2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207,8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76500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1 021,9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1 054,9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77Б00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217,2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208,3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210,6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217,2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405,7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418,9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осуществлению деятельности по опеке и попечительству в отношении совершеннолетних граждан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27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77Е00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государственному управлению охраной труда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201,8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208,4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76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76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color w:val="00000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76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76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FB765E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lang w:eastAsia="ru-RU"/>
              </w:rPr>
              <w:t>51200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4,3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0,0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деятельности Государственной автоматизированной системы «Выборы»"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03400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124,3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14 724,9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13 366,3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13 281,9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13 310,0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12 132,3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12 132,3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12 647,1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12 787,7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5 884,5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5 969,4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6 123,3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4 626,8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4 750,9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1 257,7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1 322,1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1 372,4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6 045,3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6 473,2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6 459,9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204,5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"Текущий ремонт помещений"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Текущий ремонт помещений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и установка системы видеонаблюдения"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1 173,0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719,2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494,2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"Оценка рыночной стоимости имущества и размера арендной платы муниципального имущества, уплата налогов  в отношении 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Оценка рыночной стоимости имущества и размера арендной платы муниципального имущества, уплата налогов  в отношении 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"Проведение текущего и капитального ремонта муниципального имущества"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оказанных в соответствии с санитарными нормами и правилами коммунальных услуг, услуг содержания  и текущего ремонта, за незаселенные(пустующие) помещения муниципальной собственности в многоквартирных домах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работ по технической инвентаризации (оформление технических планов и кадастровых паспортов объектов капитального строительства)"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"Выявление, техническая паспортизация и принятие в казну бесхозяйных объектов"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решений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174,5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182,6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7 661,3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6 845,5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"Профилактика терроризма и экстремизма в ЗАТО Шиханы на 2017 -2020 гг.""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"Профилактика терроризма и экстремизма в ЗАТО Шиханы</w:t>
            </w: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"Содержание и обеспечение деятельности МКУ "УПРАВЛЕНИЕ ПО ДЕЛАМ ГО И ЧС ЗАТО ШИХАНЫ""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и обеспечение деятельности МКУ «УПРАВЛЕНИЕ ПО ДЕЛАМ ГО И ЧС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7 278,5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7 539,8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6 817,4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6 119,3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6 633,3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5 901,7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956,6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894,7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"Освежение запасов средств индивидуальной защиты, ГСМ, медицинского имущества и дезинфекционных средств"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Защита населения и территории ЗАТО Шиханы от чрезвычайных ситуаций природного и техногенного характера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"Пожарная безопасность городского округа ЗАТО Шиханы на 2018-2020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"Пожарная безопасность городского округа ЗАТО Шиханы на 2018-2020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21,1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5 938,5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3 371,4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77Д00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44,6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77Г00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льготным проездом в автобусном транспорте автотранспортных предприятий ЗАТО Шиханы студентов проживающих в ЗАТО Шиханы, обучающиеся в учебных заведениях г. Вольска"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льготным проездом в автобусном транспорте автотранспортных предприятий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196,1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89730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Дорожное хозяйство (дорожные фонды)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5 592,1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2018 - 2020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3 942,1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3 025,0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935,1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745,2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3 007,0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2 279,8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областного дорожного фонда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D7900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27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дорожно-эксплуатационной техники, необходимой для выполнения комплекса работ по поддержанию надлежащего технического состояния автомобильных дорог общего пользования местного значения за счет средств 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экономики, поддержка предпринимательства  и управление муниципальным имуществом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"Выполнение межевых, геодезических и кадастровых работ  (земельные участки)"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17 737,3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6 174,7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экономики, поддержка предпринимательства  и управление муниципальным имуществом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15 022,4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3 717,3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5 013,1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3 056,4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3 387,2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"Повышение безопасности дорожного движения в ЗАТО Шиханы на 2018 - 2020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ремонт, ремонт и содержание автомобильных дорог общего пользования местного значения за счет средств местного бюджета (или за счет средств муниципального дорожного фонда)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1 545,7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территории"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территории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2 327,0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2 077,0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809,5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979,4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1 009,3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689,5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859,4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889,3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"Вывоз мусора с несанкционированных свалок"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300,9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конкурса "Мой дом, мой двор - 2018 г.""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конкурса "Мой дом, мой двор - 2018 г."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"Энергосбережение и повышение энергетической эффективности на территории ЗАТО Шиханы на 2018-2020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76000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Энергосбережение и повышение энергетической эффективности на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светильников уличного освещения"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"Ремонт ограждения стадиона по улице Школьная"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ограждения стадиона по улице Школьная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Формирование комфортной городской среды на территории ЗАТО Шиханы на 2018-2022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6 220,1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дворовых территорий"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5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2 561,5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Основное мероприятие "Благоустройство общественных территорий"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L5550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301,8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по ул.Ленина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1 423,7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803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юридических лиц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S2130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198,7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"Всероссийский конкурс проектов создание комфортной городской среды среди малых городов"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Всероссийский конкурс проектов создание комфортной городской среды среди малых городов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"Благоустройство пешеходной зоны от ул. Ленина д.8 до ул. Молодежная д.2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Благоустройство пешеходной зоны от ул. Ленина д.8 до ул. Молодежная д.2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1 492,6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"Закупка фонтана"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фонтана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308,1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"Подготовка и проведение экспертизы проектной сметной документации"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Подготовка и проведение экспертизы проектной сметной документации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7Г007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3 298,5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Ремонт памятника воинам-землякам, погибшим в Великой Отечественной Войне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контейнерных площадок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99110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дорожного покрытия по улице Рабочая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0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48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color w:val="000000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color w:val="00000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lang w:eastAsia="ru-RU"/>
              </w:rPr>
            </w:pPr>
            <w:r w:rsidRPr="00FB765E">
              <w:rPr>
                <w:rFonts w:ascii="Calibri" w:eastAsia="Times New Roman" w:hAnsi="Calibri" w:cs="Arial CYR"/>
                <w:lang w:eastAsia="ru-RU"/>
              </w:rPr>
              <w:t>S7200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9"/>
                <w:szCs w:val="19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19"/>
                <w:szCs w:val="19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2 578,5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2 106,5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МКУ «УГХ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МКУ «УГХ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1 849,0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1 655,2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1 783,8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3 167,8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3 286,5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3 401,2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"Доплата к пенсии за муниципальный стаж"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Доплата к пенсии за муниципальный стаж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1 056,8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2 302,1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предоставлению гражданам субсидий на оплату жилого помещения и коммунальных услуг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2 132,9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2 209,7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2 287,0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77В00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2 095,1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2 170,6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2 246,5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населения доступным жильем и   жилищно-коммунальными услугами, благоустройство территории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жилыми помещениями молодых семей, проживающих на территории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жильем молодых семей в рамках целевой программы "Жилище" на 2015-2020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L0200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"Переселение граждан из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Переселение граждан из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22 453,7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"Обустройство спортивных площадок"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Обустройство спортивных площадок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Внепрограммные мероприятия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22 153,7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Строительство спортивно – оздоровительного комплекса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99230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расходов за счет иных межбюджетных трансфертов стимулирующего (поощрительного) характера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78А00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4 188,5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 и средств массовой информации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"Редакция газеты Шиханские новости""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1 293,9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1 099,4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1 363,3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958,6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368,5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Поддержка районных печатных средств массовой информации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78600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78009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3. финансовое управление администрации закрытого административно-территориального образования Шиханы Саратовской области: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6 239,5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6 298,2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6 526,7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6 291,2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6 519,7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1 873,8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1 732,2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1 804,1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1 872,8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по исполнению отдельных обязательств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Средства резервных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Резервный фонд администрации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средства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99400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08800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107,6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муниципального управления и централизация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4 393,9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функционирования органов местного самоуправления"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4 235,6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4 375,2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4 538,3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4 194,6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4 371,7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4 537,3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158,3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муниципального долга"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Обслуживание государственного (муниципального)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95000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09710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4. Муниципальное казенное учреждение "Управление образования, культуры и спорта закрытого административно-территориального образования Шиханы Саратовской области":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109 953,3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99 316,4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101 819,3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90 591,0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89 557,5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40 290,8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40 996,8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основных общеобразовательных программ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76700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24 799,4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24 624,4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25 917,4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14 210,6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14 364,7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14 728,0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12 916,5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12 767,9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13 250,6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329,6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99150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964,5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1 267,2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1 147,8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"Повышение уровня безопасности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Повышение уровня безопасности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219,0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"Обслуживание программного обеспечения электронного комплектования детей в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дошкольной 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503,1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335,4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542,7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77108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33 669,2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33 669,2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общего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33 669,2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33 627,2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31 597,8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32 553,6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обеспечение деятельности(оказание услуг) бюджетных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3 711,6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3 729,9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3 734,6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27 788,4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27 867,9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28 819,0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921,2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896,5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671,7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650,0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 (за счет средств местного бюджета)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249,5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246,5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общеобразовательной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"Перевозка обучающихся при подготовке и проведении ГИА"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обучающихся при подготовке и проведении ГИА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99170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161,0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"Укрепление материально-технической базы общеобразовательной организации"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Укрепление материально-технической базы общеобразовательной организации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дополнительного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13 983,5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12 462,5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12 424,1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12 446,0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6 452,1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6 449,5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6 452,1  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6 447,6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6 449,5  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дополнительных общеразвивающих и предпрофессиональных программ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6 010,4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5 976,5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5 996,5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Капитальный ремонт учреждений дополнительного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Капитальный ремонт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663,3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557,7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 дополнительного образования культурной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72301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 дополнительного образования спортивной направленности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72302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Развитие физической культуры, спорта и молодежной политики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369,3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"Организация отдыха, оздоровления и занятости детей в ЗАТО Шиханы на 2017-2020 годы""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"Организация отдыха, оздоровления и занятости детей в ЗАТО Шиханы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 w:type="page"/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303,8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"Реализация полномочий в сфере молодёжной политики"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надлежащего осуществления полномочий по решению вопросов местного значения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99260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2 118,2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37,2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общего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питания обучающихся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FB765E" w:rsidRPr="00FB765E" w:rsidTr="00FB765E">
        <w:trPr>
          <w:trHeight w:val="204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и частичному финансированию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77202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3,1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"Функционирование МКУ «Управление образования, культуры и спорта ЗАТО Шиханы»"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МКУ «Управление образования, культуры и спорта ЗАТО Шиханы»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1 710,9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1 766,2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1 828,6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1 615,0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1 676,0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1 738,4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92,3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"Участие в областных олимпиадах, соревнованиях и конкурсах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77002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108,8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118,4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"Городские мероприятия в сфере образования"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некоторых категорий работников муниципальных учреждений"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некоторых категорий работников муниципальных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"Поощрение одаренных детей ЗАТО Шиханы"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Поощрение одаренных детей ЗАТО Шиханы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31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99180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Культура и кинематография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17 764,0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17 764,0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10 890,5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поддержка граждан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"Ведомственная целевая программа "Доступная среда ЗАТО Шиханы" на 2017-2020 годы"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Ведомственная целевая программа "Доступная среда ЗАТО Шиханы" на 2017-2020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99990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 и средств массовой информации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17 747,0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10 873,5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"Библиотечное обслуживание населения, комплектование и обеспечение сохранности библиотечных фондов"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78001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1 349,1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1 325,7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работы клубных формирований"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78003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00590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6 234,9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6 264,5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6 411,4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3 355,4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3 239,0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3 136,4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415,8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Проведение городских культурно-массовых мероприятий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99220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2 939,6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2 989,0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2 886,4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"Капитальный ремонт  учреждений культуры города 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2 166,9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2 166,9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2 166,9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69100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2 166,9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"Обеспечение повышения оплаты труда отдельным категориям работников бюджетной сферы"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4 640,7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3 480,5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повышения оплаты труда отдельным категориям работников бюджетной сферы за счет средств местного бюджета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78008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S1800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1 160,2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образования в ЗАТО Шиханы на 2018-2020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Подпрограмма «Развитие системы дошкольного образования в ЗАТО Шиханы на 2018-2020 годы»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102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Компенсация родительской платы за присмотр и уход за детьми в образовательных 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77107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77900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993,1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918,7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физической культуры, спорта и молодежной политики в ЗАТО Шиханы на 2018 - 2020 годы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452,6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"Организация городских физкультурно-массовых спортивных мероприятий, участия в областных физкультурно-массовых спортивных мероприятиях"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79004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342,6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"Содержание хоккейной коробки и катка"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Содержание хоккейной коробки и катка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79005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"Приобретение спортивного инвентаря для приема норм ГТО"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79006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73,4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"Поездки в бассейн и ледовый дворец г. Вольск"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Поездки в бассейн и ледовый дворец г. Вольск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79008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"Замена оснащения городских плоскостных сооружений"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00000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11,3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510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76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Субсидии бюджетным учреждениям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79010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99310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</w:t>
            </w:r>
          </w:p>
        </w:tc>
      </w:tr>
      <w:tr w:rsidR="00FB765E" w:rsidRPr="00FB765E" w:rsidTr="00FB765E">
        <w:trPr>
          <w:trHeight w:val="255"/>
        </w:trPr>
        <w:tc>
          <w:tcPr>
            <w:tcW w:w="7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199 217,6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65E" w:rsidRPr="00FB765E" w:rsidRDefault="00FB765E" w:rsidP="00FB765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FB765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7828B0" w:rsidRDefault="007828B0" w:rsidP="00764E38"/>
    <w:sectPr w:rsidR="007828B0" w:rsidSect="00764E3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08"/>
  <w:drawingGridHorizontalSpacing w:val="110"/>
  <w:displayHorizontalDrawingGridEvery w:val="2"/>
  <w:characterSpacingControl w:val="doNotCompress"/>
  <w:compat/>
  <w:rsids>
    <w:rsidRoot w:val="00764E38"/>
    <w:rsid w:val="00764E38"/>
    <w:rsid w:val="007828B0"/>
    <w:rsid w:val="00FB765E"/>
    <w:rsid w:val="00FE7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64E3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64E38"/>
    <w:rPr>
      <w:color w:val="800080"/>
      <w:u w:val="single"/>
    </w:rPr>
  </w:style>
  <w:style w:type="paragraph" w:customStyle="1" w:styleId="font5">
    <w:name w:val="font5"/>
    <w:basedOn w:val="a"/>
    <w:rsid w:val="00764E38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6">
    <w:name w:val="font6"/>
    <w:basedOn w:val="a"/>
    <w:rsid w:val="00764E38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5">
    <w:name w:val="xl65"/>
    <w:basedOn w:val="a"/>
    <w:rsid w:val="00764E3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67">
    <w:name w:val="xl67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68">
    <w:name w:val="xl68"/>
    <w:basedOn w:val="a"/>
    <w:rsid w:val="00764E3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764E3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76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64E38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76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76">
    <w:name w:val="xl76"/>
    <w:basedOn w:val="a"/>
    <w:rsid w:val="00764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7">
    <w:name w:val="xl77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764E3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7">
    <w:name w:val="xl87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3">
    <w:name w:val="xl9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764E3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xl110">
    <w:name w:val="xl11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1">
    <w:name w:val="xl111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lang w:eastAsia="ru-RU"/>
    </w:rPr>
  </w:style>
  <w:style w:type="paragraph" w:customStyle="1" w:styleId="xl112">
    <w:name w:val="xl11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7">
    <w:name w:val="xl117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8">
    <w:name w:val="xl11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19">
    <w:name w:val="xl11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0">
    <w:name w:val="xl120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1">
    <w:name w:val="xl121"/>
    <w:basedOn w:val="a"/>
    <w:rsid w:val="00764E3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3">
    <w:name w:val="xl123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4">
    <w:name w:val="xl124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5">
    <w:name w:val="xl125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6">
    <w:name w:val="xl126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764E3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9">
    <w:name w:val="xl129"/>
    <w:basedOn w:val="a"/>
    <w:rsid w:val="00764E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764E38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31">
    <w:name w:val="xl131"/>
    <w:basedOn w:val="a"/>
    <w:rsid w:val="00764E3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32">
    <w:name w:val="xl132"/>
    <w:basedOn w:val="a"/>
    <w:rsid w:val="00764E3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764E38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7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31</Pages>
  <Words>11945</Words>
  <Characters>68093</Characters>
  <Application>Microsoft Office Word</Application>
  <DocSecurity>0</DocSecurity>
  <Lines>567</Lines>
  <Paragraphs>159</Paragraphs>
  <ScaleCrop>false</ScaleCrop>
  <Company/>
  <LinksUpToDate>false</LinksUpToDate>
  <CharactersWithSpaces>79879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2018-08-27T10:50:00Z</dcterms:created>
  <dcterms:modified xsi:type="dcterms:W3CDTF">2018-10-15T04:33:00Z</dcterms:modified>
</cp:coreProperties>
</file>