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3D" w:rsidRPr="00E87905" w:rsidRDefault="00034C3D" w:rsidP="00E87905">
      <w:pPr>
        <w:ind w:right="-598"/>
        <w:jc w:val="right"/>
        <w:rPr>
          <w:b/>
          <w:sz w:val="28"/>
          <w:szCs w:val="28"/>
        </w:rPr>
      </w:pPr>
      <w:r w:rsidRPr="00E87905">
        <w:rPr>
          <w:b/>
          <w:sz w:val="28"/>
          <w:szCs w:val="28"/>
        </w:rPr>
        <w:t>Приложение</w:t>
      </w:r>
    </w:p>
    <w:p w:rsidR="00034C3D" w:rsidRDefault="00034C3D" w:rsidP="00034C3D">
      <w:pPr>
        <w:jc w:val="center"/>
        <w:rPr>
          <w:b/>
          <w:sz w:val="24"/>
          <w:szCs w:val="24"/>
        </w:rPr>
      </w:pPr>
    </w:p>
    <w:p w:rsidR="005E46D0" w:rsidRPr="00034C3D" w:rsidRDefault="00034C3D" w:rsidP="00034C3D">
      <w:pPr>
        <w:jc w:val="center"/>
        <w:rPr>
          <w:b/>
          <w:sz w:val="24"/>
          <w:szCs w:val="24"/>
        </w:rPr>
      </w:pPr>
      <w:r w:rsidRPr="00034C3D">
        <w:rPr>
          <w:b/>
          <w:sz w:val="24"/>
          <w:szCs w:val="24"/>
        </w:rPr>
        <w:t xml:space="preserve">Мероприятия по озеленению  </w:t>
      </w:r>
      <w:r w:rsidR="006A1C9F">
        <w:rPr>
          <w:b/>
          <w:sz w:val="24"/>
          <w:szCs w:val="24"/>
        </w:rPr>
        <w:t xml:space="preserve"> ЗАТО Шиханы</w:t>
      </w:r>
    </w:p>
    <w:p w:rsidR="00034C3D" w:rsidRPr="00EC1794" w:rsidRDefault="00034C3D">
      <w:pPr>
        <w:rPr>
          <w:sz w:val="16"/>
          <w:szCs w:val="16"/>
        </w:rPr>
      </w:pPr>
    </w:p>
    <w:tbl>
      <w:tblPr>
        <w:tblW w:w="5202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628"/>
        <w:gridCol w:w="3403"/>
        <w:gridCol w:w="2127"/>
        <w:gridCol w:w="1559"/>
        <w:gridCol w:w="1276"/>
        <w:gridCol w:w="1275"/>
        <w:gridCol w:w="1701"/>
        <w:gridCol w:w="1629"/>
        <w:gridCol w:w="1630"/>
      </w:tblGrid>
      <w:tr w:rsidR="00833A0B" w:rsidRPr="00130BBA" w:rsidTr="000E58AD">
        <w:trPr>
          <w:trHeight w:val="398"/>
          <w:tblHeader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3A0B" w:rsidRPr="009D448D" w:rsidRDefault="00833A0B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D448D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Default="00833A0B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D448D">
              <w:rPr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, предусмотренного </w:t>
            </w:r>
          </w:p>
          <w:p w:rsidR="00833A0B" w:rsidRPr="009D448D" w:rsidRDefault="00833A0B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Стратегией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Default="00833A0B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D448D">
              <w:rPr>
                <w:b/>
                <w:color w:val="000000" w:themeColor="text1"/>
                <w:sz w:val="24"/>
                <w:szCs w:val="24"/>
              </w:rPr>
              <w:t xml:space="preserve">Планируемый </w:t>
            </w:r>
          </w:p>
          <w:p w:rsidR="00833A0B" w:rsidRPr="009D448D" w:rsidRDefault="00833A0B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D448D">
              <w:rPr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3A0B" w:rsidRDefault="00833A0B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Общий с</w:t>
            </w:r>
            <w:r w:rsidRPr="009D448D">
              <w:rPr>
                <w:b/>
                <w:color w:val="000000" w:themeColor="text1"/>
                <w:sz w:val="24"/>
                <w:szCs w:val="24"/>
              </w:rPr>
              <w:t>рок реализации</w:t>
            </w:r>
          </w:p>
          <w:p w:rsidR="00833A0B" w:rsidRPr="009D448D" w:rsidRDefault="00833A0B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0B" w:rsidRPr="009D448D" w:rsidRDefault="00EC1794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Населен</w:t>
            </w:r>
            <w:r w:rsidR="00833A0B">
              <w:rPr>
                <w:b/>
                <w:color w:val="000000" w:themeColor="text1"/>
                <w:sz w:val="24"/>
                <w:szCs w:val="24"/>
              </w:rPr>
              <w:t>ный пункт (объект)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0B" w:rsidRPr="009D448D" w:rsidRDefault="00833A0B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0B" w:rsidRPr="009D448D" w:rsidRDefault="00833A0B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Запланировано в 2018 году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9D448D" w:rsidRDefault="00833A0B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Фактически выполнено</w:t>
            </w:r>
          </w:p>
        </w:tc>
      </w:tr>
      <w:tr w:rsidR="00BB6AA5" w:rsidRPr="00130BBA" w:rsidTr="000E58AD">
        <w:trPr>
          <w:trHeight w:val="397"/>
          <w:tblHeader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9D448D" w:rsidRDefault="00BB6AA5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9D448D" w:rsidRDefault="00BB6AA5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9D448D" w:rsidRDefault="00BB6AA5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Default="00BB6AA5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Default="00BB6AA5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Default="00BB6AA5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Default="00BB6AA5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4"/>
                <w:szCs w:val="24"/>
              </w:rPr>
            </w:pPr>
            <w:r w:rsidRPr="00BB6AA5">
              <w:rPr>
                <w:rStyle w:val="20"/>
                <w:rFonts w:eastAsia="Batang"/>
                <w:sz w:val="24"/>
                <w:szCs w:val="24"/>
              </w:rPr>
              <w:t>I полугодие 2018 года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ind w:left="240"/>
              <w:jc w:val="center"/>
              <w:rPr>
                <w:sz w:val="24"/>
                <w:szCs w:val="24"/>
              </w:rPr>
            </w:pPr>
            <w:r w:rsidRPr="00BB6AA5">
              <w:rPr>
                <w:rStyle w:val="20"/>
                <w:rFonts w:eastAsia="Batang"/>
                <w:sz w:val="24"/>
                <w:szCs w:val="24"/>
              </w:rPr>
              <w:t>2018 год</w:t>
            </w: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0"/>
                <w:rFonts w:eastAsia="Batang"/>
                <w:b w:val="0"/>
                <w:sz w:val="22"/>
                <w:szCs w:val="22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Default="00BB6AA5" w:rsidP="00EC1794">
            <w:pPr>
              <w:rPr>
                <w:rStyle w:val="295pt"/>
                <w:rFonts w:eastAsia="Batang"/>
                <w:b w:val="0"/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Принятие нормативно-правовых актов и программ в области озеленения населенных пунктов</w:t>
            </w:r>
            <w:r w:rsidR="000B6CE9">
              <w:rPr>
                <w:rStyle w:val="295pt"/>
                <w:rFonts w:eastAsia="Batang"/>
                <w:b w:val="0"/>
                <w:sz w:val="24"/>
                <w:szCs w:val="24"/>
              </w:rPr>
              <w:t>:</w:t>
            </w:r>
          </w:p>
          <w:p w:rsidR="000B6CE9" w:rsidRPr="004E2B42" w:rsidRDefault="000B6CE9" w:rsidP="00EC1794">
            <w:pPr>
              <w:rPr>
                <w:b/>
                <w:sz w:val="24"/>
                <w:szCs w:val="24"/>
              </w:rPr>
            </w:pPr>
            <w:r w:rsidRPr="004E2B42">
              <w:rPr>
                <w:rStyle w:val="295pt"/>
                <w:rFonts w:eastAsia="Batang"/>
                <w:sz w:val="24"/>
                <w:szCs w:val="24"/>
              </w:rPr>
              <w:t>-</w:t>
            </w:r>
            <w:r w:rsidRPr="004E2B42">
              <w:rPr>
                <w:b/>
                <w:sz w:val="24"/>
                <w:szCs w:val="24"/>
              </w:rPr>
              <w:t xml:space="preserve"> Постановление от 11.12.2017г № 638 Об утверждении муниципальной программы </w:t>
            </w:r>
            <w:proofErr w:type="gramStart"/>
            <w:r w:rsidRPr="004E2B42">
              <w:rPr>
                <w:b/>
                <w:sz w:val="24"/>
                <w:szCs w:val="24"/>
              </w:rPr>
              <w:t>« Формирование</w:t>
            </w:r>
            <w:proofErr w:type="gramEnd"/>
            <w:r w:rsidRPr="004E2B42">
              <w:rPr>
                <w:b/>
                <w:sz w:val="24"/>
                <w:szCs w:val="24"/>
              </w:rPr>
              <w:t xml:space="preserve"> комфортной городской среды на территории ЗАТО Шиханы на 2018-2022 годы»</w:t>
            </w:r>
          </w:p>
          <w:p w:rsidR="00451FFE" w:rsidRDefault="00451FFE" w:rsidP="00EC1794">
            <w:pPr>
              <w:rPr>
                <w:sz w:val="24"/>
                <w:szCs w:val="24"/>
              </w:rPr>
            </w:pPr>
            <w:r w:rsidRPr="004E2B42">
              <w:rPr>
                <w:b/>
                <w:sz w:val="24"/>
                <w:szCs w:val="24"/>
              </w:rPr>
              <w:t xml:space="preserve">- Постановление от 03.11.2017 № 563 Об утверждении муниципальной программы </w:t>
            </w:r>
            <w:proofErr w:type="gramStart"/>
            <w:r w:rsidRPr="004E2B42">
              <w:rPr>
                <w:b/>
                <w:sz w:val="24"/>
                <w:szCs w:val="24"/>
              </w:rPr>
              <w:t>« Обеспечение</w:t>
            </w:r>
            <w:proofErr w:type="gramEnd"/>
            <w:r w:rsidRPr="004E2B42">
              <w:rPr>
                <w:b/>
                <w:sz w:val="24"/>
                <w:szCs w:val="24"/>
              </w:rPr>
              <w:t xml:space="preserve"> населения доступным жильем и жилищно- коммунальными услугами благоустройство территории ЗАТО Шиханы на 2018-2020 годы</w:t>
            </w:r>
            <w:r>
              <w:rPr>
                <w:sz w:val="24"/>
                <w:szCs w:val="24"/>
              </w:rPr>
              <w:t>»</w:t>
            </w:r>
          </w:p>
          <w:p w:rsidR="00451FFE" w:rsidRPr="00EC1794" w:rsidRDefault="00451FFE" w:rsidP="00EC179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EC1794" w:rsidP="00EC1794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П</w:t>
            </w:r>
            <w:r w:rsidR="00BB6AA5"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овышение уровня нормативно-правового регулирования в сфере зеленого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2017-2020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4676DE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Шиханы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0B6CE9" w:rsidP="000B6C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BB6AA5" w:rsidRPr="00130BBA" w:rsidTr="00EC1794">
        <w:trPr>
          <w:trHeight w:val="9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EC1794" w:rsidRDefault="00EC1794" w:rsidP="00EC1794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Учет</w:t>
            </w:r>
            <w:r w:rsidR="00BB6AA5"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 и оценк</w:t>
            </w: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а</w:t>
            </w:r>
            <w:r w:rsidR="00BB6AA5"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 состояния территорий объектов озеленения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получение фактических данных, характеризующих зеленые насаждения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2017-2020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385AC0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Шиханы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385AC0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12,0224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EC1794" w:rsidRDefault="00BB6AA5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Совершенствование административного законодательства в 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lastRenderedPageBreak/>
              <w:t>сфере охраны объектов зеленого строительства</w:t>
            </w:r>
          </w:p>
          <w:p w:rsidR="00BB6AA5" w:rsidRPr="00EC1794" w:rsidRDefault="00BB6AA5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(принятие методик расчета ущерба, утверждение нормативов размера затрат, связанных с выращиванием деревьев, кустарников, газонов)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обеспечения своевременного и эффек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тивного предотвращения возможных негативных последствий в виде нанесения вреда зеленым насаждениям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2017-2018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(наимено</w:t>
            </w: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lastRenderedPageBreak/>
              <w:t>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EC1794" w:rsidRDefault="00BB6AA5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Разработка, утверждение и обнародование краткосрочных и долгосрочных, планов по озеленению населенных пунктов, муниципальных образований согласно методических рекомендаций по реализации Стратегии с учетом градостроительного планирования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обеспечение непрерывного планомерного характера озеленения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2017-2020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 (ссылка на сайт, где они размещены)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EC1794" w:rsidRDefault="00BB6AA5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Привлечение квалифицированных специалистов на работы в сфере озеленения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обеспечение специалистами при проведении зеленого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247C03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0561F1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EC1794" w:rsidRDefault="00BB6AA5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Разработка и реализация мероприятий по круглогодичной охране зеленых насаждений в населенных пунктах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Сохранение озелененных территорий в населенных пунктах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7-8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EC1794" w:rsidRDefault="00BB6AA5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Создание и развитие питомников декоративных древесных растений, питомников декоративных растений и цветочно- оранжерейных хозяйств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обеспечение потребностей в районированном посадочном материале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шт./га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6A1C9F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6A1C9F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6A1C9F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EC1794" w:rsidRDefault="00BB6AA5" w:rsidP="00EC1794">
            <w:pPr>
              <w:spacing w:after="180"/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Удаление устаревших, аварийных насаждений, подготовка территории под новые объекты зеленого строительства:</w:t>
            </w:r>
          </w:p>
          <w:p w:rsidR="00BB6AA5" w:rsidRPr="00EC1794" w:rsidRDefault="00BB6AA5" w:rsidP="00EC1794">
            <w:pPr>
              <w:spacing w:before="180" w:after="300"/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деревьев и кустарников</w:t>
            </w:r>
          </w:p>
          <w:p w:rsidR="00BB6AA5" w:rsidRPr="00EC1794" w:rsidRDefault="00BB6AA5" w:rsidP="00EC1794">
            <w:pPr>
              <w:spacing w:before="300"/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подготовка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улучшение качества зеленых насаждений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spacing w:after="660"/>
              <w:jc w:val="center"/>
              <w:rPr>
                <w:sz w:val="24"/>
                <w:szCs w:val="24"/>
              </w:rPr>
            </w:pPr>
            <w:r w:rsidRPr="0035202A">
              <w:rPr>
                <w:rStyle w:val="2ArialUnicodeMS65pt"/>
                <w:rFonts w:ascii="Times New Roman" w:eastAsia="Batang" w:hAnsi="Times New Roman" w:cs="Times New Roman"/>
                <w:b w:val="0"/>
                <w:sz w:val="24"/>
                <w:szCs w:val="24"/>
              </w:rPr>
              <w:t>X</w:t>
            </w:r>
          </w:p>
          <w:p w:rsidR="00BB6AA5" w:rsidRPr="0035202A" w:rsidRDefault="00BB6AA5" w:rsidP="0035202A">
            <w:pPr>
              <w:spacing w:before="660" w:after="240"/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  <w:p w:rsidR="00BB6AA5" w:rsidRPr="0035202A" w:rsidRDefault="00BB6AA5" w:rsidP="0035202A">
            <w:pPr>
              <w:spacing w:before="240"/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м</w:t>
            </w:r>
            <w:r w:rsidRPr="0035202A">
              <w:rPr>
                <w:rStyle w:val="295pt"/>
                <w:rFonts w:eastAsia="Batang"/>
                <w:b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94" w:rsidRDefault="00EC1794" w:rsidP="00EC1794">
            <w:pPr>
              <w:jc w:val="center"/>
              <w:rPr>
                <w:rStyle w:val="2ArialUnicodeMS65pt"/>
                <w:rFonts w:ascii="Times New Roman" w:eastAsia="Batang" w:hAnsi="Times New Roman" w:cs="Times New Roman"/>
                <w:b w:val="0"/>
                <w:sz w:val="22"/>
                <w:szCs w:val="22"/>
              </w:rPr>
            </w:pPr>
          </w:p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ArialUnicodeMS65pt"/>
                <w:rFonts w:ascii="Times New Roman" w:eastAsia="Batang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0"/>
                <w:rFonts w:eastAsia="Batang"/>
                <w:b w:val="0"/>
                <w:sz w:val="22"/>
                <w:szCs w:val="22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EC1794" w:rsidRDefault="00BB6AA5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Капитальный ремонт существующих объектов озеленения </w:t>
            </w:r>
            <w:r w:rsidRPr="00EC1794">
              <w:rPr>
                <w:rStyle w:val="20"/>
                <w:rFonts w:eastAsia="Batang"/>
                <w:b w:val="0"/>
                <w:sz w:val="24"/>
                <w:szCs w:val="24"/>
              </w:rPr>
              <w:t xml:space="preserve">в 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населенных пунктах (скверы, парки, аллеи и другие общедоступные озелененные территории),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улучшение качества зеленых насаждений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247C03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10.1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EC1794" w:rsidRDefault="00BB6AA5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Посадка деревьев и кустарников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247C03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EC1794" w:rsidRPr="00130BBA" w:rsidTr="00832345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10.2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EC1794" w:rsidRDefault="00EC1794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Создание и содержание газонов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9F" w:rsidRDefault="006A1C9F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ЗАТО </w:t>
            </w:r>
          </w:p>
          <w:p w:rsidR="00EC1794" w:rsidRPr="00BB6AA5" w:rsidRDefault="006A1C9F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Шиханы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35202A" w:rsidRDefault="00EC1794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м</w:t>
            </w:r>
            <w:r w:rsidRPr="0035202A">
              <w:rPr>
                <w:rStyle w:val="295pt"/>
                <w:rFonts w:eastAsia="Batang"/>
                <w:b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8C72B2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EC1794" w:rsidRPr="00130BBA" w:rsidTr="00832345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10.3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EC1794" w:rsidRDefault="00EC1794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Создание и содержание </w:t>
            </w:r>
            <w:proofErr w:type="spellStart"/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цветоч</w:t>
            </w:r>
            <w:proofErr w:type="spellEnd"/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 </w:t>
            </w:r>
            <w:proofErr w:type="spellStart"/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ных</w:t>
            </w:r>
            <w:proofErr w:type="spellEnd"/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 клумб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35202A" w:rsidRDefault="00EC1794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м</w:t>
            </w:r>
            <w:r w:rsidRPr="0035202A">
              <w:rPr>
                <w:rStyle w:val="295pt"/>
                <w:rFonts w:eastAsia="Batang"/>
                <w:b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F54AEF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0561F1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EC1794" w:rsidRPr="00130BBA" w:rsidTr="00832345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10.4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EC1794" w:rsidRDefault="00EC1794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Другие элементы озеленения (вписать какие)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35202A" w:rsidRDefault="00EC1794" w:rsidP="0035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EC1794" w:rsidRDefault="00BB6AA5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Обновление объектов зеленого строительства при проведении работ по благоустройству дворовых территорий в городах области: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0561F1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EC1794" w:rsidRPr="00130BBA" w:rsidTr="007B140B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11.1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EC1794" w:rsidRDefault="00EC1794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Посадка деревьев и кустарни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lastRenderedPageBreak/>
              <w:t>ков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У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 xml:space="preserve">лучшение качества 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зеленых насаждений населенных пунктов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2017-2040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35202A" w:rsidRDefault="00EC1794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247C03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8C72B2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EC1794" w:rsidRPr="00130BBA" w:rsidTr="007B140B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11.2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EC1794" w:rsidRDefault="00EC1794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Создание и содержание газонов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35202A" w:rsidRDefault="00EC1794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м</w:t>
            </w:r>
            <w:r w:rsidRPr="0035202A">
              <w:rPr>
                <w:rStyle w:val="295pt"/>
                <w:rFonts w:eastAsia="Batang"/>
                <w:b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8C72B2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8C72B2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EC1794" w:rsidRPr="00130BBA" w:rsidTr="007B140B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11.3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EC1794" w:rsidRDefault="00EC1794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Создание и содержание цветочных клумб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35202A" w:rsidRDefault="00EC1794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м</w:t>
            </w:r>
            <w:r w:rsidRPr="0035202A">
              <w:rPr>
                <w:rStyle w:val="295pt"/>
                <w:rFonts w:eastAsia="Batang"/>
                <w:b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8C72B2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8C72B2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EC1794" w:rsidRPr="00130BBA" w:rsidTr="007B140B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11.4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EC1794" w:rsidRDefault="00EC1794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Другие элементы озеленения (вписать какие)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35202A" w:rsidRDefault="00EC1794" w:rsidP="0035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EC1794" w:rsidRDefault="00BB6AA5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Выполнение работ по уходу за зелеными насаждениями и устройство поливочных систем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улучшение качества зеленых насаждений населенных пун кто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F54AEF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8C72B2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EC1794" w:rsidRDefault="00BB6AA5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Проведение конкурсов в муниципальных районах «Лучшее озелененное пространство двора многоквартирного дома и частной застройки»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улучшение качества зеленых насаждений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2017-2020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8C72B2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0E58AD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</w:pPr>
            <w:r w:rsidRPr="000E58AD">
              <w:rPr>
                <w:rStyle w:val="295pt"/>
                <w:rFonts w:eastAsia="Batang"/>
                <w:b w:val="0"/>
                <w:lang w:val="en-US" w:eastAsia="en-US" w:bidi="en-US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Default="000E58AD" w:rsidP="00EC1794">
            <w:pPr>
              <w:rPr>
                <w:rStyle w:val="295pt"/>
                <w:rFonts w:eastAsia="Batang"/>
                <w:b w:val="0"/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Реализация и актуализация среднесрочных и долгосрочных планов, муниципальных программ по озеленению населенных пунктов муниципальных районов области</w:t>
            </w:r>
          </w:p>
          <w:p w:rsidR="0035202A" w:rsidRPr="00EC1794" w:rsidRDefault="0035202A" w:rsidP="00EC179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</w:pPr>
            <w:r w:rsidRPr="000E58AD">
              <w:rPr>
                <w:rStyle w:val="295pt"/>
                <w:rFonts w:eastAsia="Batang"/>
                <w:b w:val="0"/>
              </w:rPr>
              <w:t>обеспечение непрерывного планомерного характера озеленения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ind w:left="79"/>
              <w:jc w:val="center"/>
            </w:pPr>
            <w:r w:rsidRPr="000E58AD">
              <w:rPr>
                <w:rStyle w:val="295pt"/>
                <w:rFonts w:eastAsia="Batang"/>
                <w:b w:val="0"/>
              </w:rPr>
              <w:t>2017-2025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35202A" w:rsidRDefault="000E58AD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</w:tr>
      <w:tr w:rsidR="000E58AD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</w:pPr>
            <w:r w:rsidRPr="000E58AD">
              <w:rPr>
                <w:rStyle w:val="295pt"/>
                <w:rFonts w:eastAsia="Batang"/>
                <w:b w:val="0"/>
                <w:lang w:val="en-US" w:eastAsia="en-US" w:bidi="en-US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EC1794" w:rsidRDefault="000E58AD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Обеспечение рабочими местами подготовленных специалистов в сфере зеленого строительства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</w:pPr>
            <w:r w:rsidRPr="000E58AD">
              <w:rPr>
                <w:rStyle w:val="295pt"/>
                <w:rFonts w:eastAsia="Batang"/>
                <w:b w:val="0"/>
              </w:rPr>
              <w:t>Повышение качества создаваемых объектов зеленого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ind w:left="79"/>
              <w:jc w:val="center"/>
            </w:pPr>
            <w:r w:rsidRPr="000E58AD">
              <w:rPr>
                <w:rStyle w:val="295pt"/>
                <w:rFonts w:eastAsia="Batang"/>
                <w:b w:val="0"/>
              </w:rPr>
              <w:t>2021-2040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35202A" w:rsidRDefault="000E58AD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</w:tr>
      <w:tr w:rsidR="000E58AD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</w:pPr>
            <w:r w:rsidRPr="000E58AD">
              <w:rPr>
                <w:rStyle w:val="295pt"/>
                <w:rFonts w:eastAsia="Batang"/>
                <w:b w:val="0"/>
                <w:lang w:val="en-US" w:eastAsia="en-US" w:bidi="en-US"/>
              </w:rPr>
              <w:lastRenderedPageBreak/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EC1794" w:rsidRDefault="000E58AD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Создание парков, скверов, бульваров, садов и озелененных полос улично-дорожной сети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</w:pPr>
            <w:r w:rsidRPr="000E58AD">
              <w:rPr>
                <w:rStyle w:val="295pt"/>
                <w:rFonts w:eastAsia="Batang"/>
                <w:b w:val="0"/>
              </w:rPr>
              <w:t>увеличение площади озелененных территорий общего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ind w:left="79"/>
              <w:jc w:val="center"/>
            </w:pPr>
            <w:r w:rsidRPr="000E58AD">
              <w:rPr>
                <w:rStyle w:val="295pt"/>
                <w:rFonts w:eastAsia="Batang"/>
                <w:b w:val="0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35202A" w:rsidRDefault="000E58AD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шт./га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F90E37" w:rsidRDefault="00ED3143" w:rsidP="00EC1794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</w:tr>
      <w:tr w:rsidR="000E58AD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  <w:rPr>
                <w:b/>
              </w:rPr>
            </w:pPr>
            <w:r w:rsidRPr="000E58AD">
              <w:rPr>
                <w:rStyle w:val="295pt"/>
                <w:rFonts w:eastAsia="Batang"/>
                <w:b w:val="0"/>
                <w:lang w:val="en-US" w:eastAsia="en-US" w:bidi="en-US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Default="000E58AD" w:rsidP="00EC1794">
            <w:pPr>
              <w:rPr>
                <w:rStyle w:val="295pt0"/>
                <w:rFonts w:eastAsia="Batang"/>
                <w:b w:val="0"/>
                <w:sz w:val="24"/>
                <w:szCs w:val="24"/>
              </w:rPr>
            </w:pPr>
            <w:r w:rsidRPr="00EC1794">
              <w:rPr>
                <w:rStyle w:val="295pt0"/>
                <w:rFonts w:eastAsia="Batang"/>
                <w:b w:val="0"/>
                <w:sz w:val="24"/>
                <w:szCs w:val="24"/>
              </w:rPr>
              <w:t>Ответственный исполнитель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 - </w:t>
            </w:r>
            <w:r w:rsidRPr="00EC1794">
              <w:rPr>
                <w:rStyle w:val="295pt0"/>
                <w:rFonts w:eastAsia="Batang"/>
                <w:b w:val="0"/>
                <w:sz w:val="24"/>
                <w:szCs w:val="24"/>
              </w:rPr>
              <w:t>не орган МСУ</w:t>
            </w:r>
          </w:p>
          <w:p w:rsidR="0035202A" w:rsidRPr="00EC1794" w:rsidRDefault="0035202A" w:rsidP="00EC1794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  <w:rPr>
                <w:b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ind w:left="79"/>
              <w:jc w:val="center"/>
              <w:rPr>
                <w:b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35202A" w:rsidRDefault="000E58AD" w:rsidP="0035202A">
            <w:pPr>
              <w:jc w:val="center"/>
              <w:rPr>
                <w:b/>
                <w:sz w:val="24"/>
                <w:szCs w:val="24"/>
              </w:rPr>
            </w:pPr>
            <w:r w:rsidRPr="0035202A">
              <w:rPr>
                <w:rStyle w:val="2ArialUnicodeMS65pt"/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</w:rPr>
              <w:t>X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</w:rPr>
              <w:t>X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</w:rPr>
              <w:t>X</w:t>
            </w:r>
          </w:p>
        </w:tc>
      </w:tr>
      <w:tr w:rsidR="000E58AD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</w:pPr>
            <w:r w:rsidRPr="000E58AD">
              <w:rPr>
                <w:rStyle w:val="20"/>
                <w:rFonts w:eastAsia="Batang"/>
                <w:b w:val="0"/>
                <w:lang w:val="en-US" w:eastAsia="en-US" w:bidi="en-US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EC1794" w:rsidRDefault="000E58AD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Внедрение современных </w:t>
            </w:r>
            <w:proofErr w:type="spellStart"/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научнообоснованных</w:t>
            </w:r>
            <w:proofErr w:type="spellEnd"/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 технологий проектирования и способов создания зеленых насаждений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</w:pPr>
            <w:r w:rsidRPr="000E58AD">
              <w:rPr>
                <w:rStyle w:val="295pt"/>
                <w:rFonts w:eastAsia="Batang"/>
                <w:b w:val="0"/>
              </w:rPr>
              <w:t>Снижение затрат при создании объектов зеленого строительства и повышения их экологической устойчивости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ind w:left="79"/>
              <w:jc w:val="center"/>
            </w:pPr>
            <w:r w:rsidRPr="000E58AD">
              <w:rPr>
                <w:rStyle w:val="295pt"/>
                <w:rFonts w:eastAsia="Batang"/>
                <w:b w:val="0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35202A" w:rsidRDefault="000E58AD" w:rsidP="0035202A">
            <w:pPr>
              <w:spacing w:after="60"/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  <w:p w:rsidR="000E58AD" w:rsidRPr="0035202A" w:rsidRDefault="000E58AD" w:rsidP="0035202A">
            <w:pPr>
              <w:spacing w:before="60"/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(проектов)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</w:tr>
      <w:tr w:rsidR="000E58AD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</w:pPr>
            <w:r w:rsidRPr="000E58AD">
              <w:rPr>
                <w:rStyle w:val="295pt"/>
                <w:rFonts w:eastAsia="Batang"/>
                <w:b w:val="0"/>
                <w:lang w:val="en-US" w:eastAsia="en-US" w:bidi="en-US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Default="000E58AD" w:rsidP="00EC1794">
            <w:pPr>
              <w:rPr>
                <w:rStyle w:val="295pt"/>
                <w:rFonts w:eastAsia="Batang"/>
                <w:b w:val="0"/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Расширение ассортимента посадочного материала в питомниках декоративных растений и цветочно-оранжерейных хозяйств</w:t>
            </w:r>
          </w:p>
          <w:p w:rsidR="0035202A" w:rsidRPr="00EC1794" w:rsidRDefault="0035202A" w:rsidP="00EC179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</w:pPr>
            <w:r w:rsidRPr="000E58AD">
              <w:rPr>
                <w:rStyle w:val="295pt"/>
                <w:rFonts w:eastAsia="Batang"/>
                <w:b w:val="0"/>
              </w:rPr>
              <w:t>Полное обеспечение потребностей в посадочном материале питомниками, организованными на территории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ind w:left="79"/>
              <w:jc w:val="center"/>
            </w:pPr>
            <w:r w:rsidRPr="000E58AD">
              <w:rPr>
                <w:rStyle w:val="295pt"/>
                <w:rFonts w:eastAsia="Batang"/>
                <w:b w:val="0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35202A" w:rsidRDefault="000E58AD" w:rsidP="0035202A">
            <w:pPr>
              <w:spacing w:after="60"/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количество</w:t>
            </w:r>
          </w:p>
          <w:p w:rsidR="000E58AD" w:rsidRPr="0035202A" w:rsidRDefault="000E58AD" w:rsidP="0035202A">
            <w:pPr>
              <w:spacing w:before="60"/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видов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35D" w:rsidRPr="00F54AEF" w:rsidRDefault="0085135D" w:rsidP="0085135D">
            <w:pPr>
              <w:jc w:val="center"/>
            </w:pPr>
          </w:p>
          <w:p w:rsidR="001B6F27" w:rsidRPr="00F54AEF" w:rsidRDefault="001B6F27" w:rsidP="00EC1794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</w:tr>
      <w:tr w:rsidR="000E58AD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EC1794" w:rsidRDefault="000E58AD" w:rsidP="00EC1794">
            <w:pPr>
              <w:rPr>
                <w:b/>
                <w:sz w:val="24"/>
                <w:szCs w:val="24"/>
              </w:rPr>
            </w:pPr>
            <w:r w:rsidRPr="00EC1794">
              <w:rPr>
                <w:rStyle w:val="295pt0"/>
                <w:rFonts w:eastAsia="Batang"/>
                <w:b w:val="0"/>
                <w:sz w:val="24"/>
                <w:szCs w:val="24"/>
              </w:rPr>
              <w:t>Ответственный исполнитель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 - </w:t>
            </w:r>
            <w:r w:rsidRPr="00EC1794">
              <w:rPr>
                <w:rStyle w:val="295pt0"/>
                <w:rFonts w:eastAsia="Batang"/>
                <w:b w:val="0"/>
                <w:sz w:val="24"/>
                <w:szCs w:val="24"/>
              </w:rPr>
              <w:t>не орган МСУ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ind w:left="79"/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35202A" w:rsidRDefault="000E58AD" w:rsidP="0035202A">
            <w:pPr>
              <w:jc w:val="center"/>
              <w:rPr>
                <w:b/>
                <w:sz w:val="24"/>
                <w:szCs w:val="24"/>
              </w:rPr>
            </w:pPr>
            <w:r w:rsidRPr="0035202A">
              <w:rPr>
                <w:rStyle w:val="2ArialUnicodeMS65pt"/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</w:tr>
      <w:tr w:rsidR="000E58AD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EC1794" w:rsidRDefault="000E58AD" w:rsidP="00EC1794">
            <w:pPr>
              <w:rPr>
                <w:b/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Актуализация информации о состоянии объектов зеленого строительства на основе инвентаризации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95pt"/>
                <w:rFonts w:eastAsia="Batang"/>
                <w:b w:val="0"/>
                <w:sz w:val="22"/>
                <w:szCs w:val="22"/>
              </w:rPr>
              <w:t>Получение информации для дальнейшего планирования в сфере озеленения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ind w:left="79"/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95pt"/>
                <w:rFonts w:eastAsia="Batang"/>
                <w:b w:val="0"/>
                <w:sz w:val="22"/>
                <w:szCs w:val="22"/>
              </w:rPr>
              <w:t>2021-2040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35202A" w:rsidRDefault="000E58AD" w:rsidP="0035202A">
            <w:pPr>
              <w:jc w:val="center"/>
              <w:rPr>
                <w:b/>
                <w:sz w:val="24"/>
                <w:szCs w:val="24"/>
              </w:rPr>
            </w:pPr>
            <w:r w:rsidRPr="0035202A">
              <w:rPr>
                <w:rStyle w:val="2ArialUnicodeMS65pt"/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</w:tr>
      <w:tr w:rsidR="000E58AD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EC1794" w:rsidRDefault="000E58AD" w:rsidP="00EC1794">
            <w:pPr>
              <w:rPr>
                <w:b/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Оценка результативности исполнения среднесрочных и долгосрочных планов по озеленению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95pt"/>
                <w:rFonts w:eastAsia="Batang"/>
                <w:b w:val="0"/>
                <w:sz w:val="22"/>
                <w:szCs w:val="22"/>
              </w:rPr>
              <w:t xml:space="preserve">Создание информационной основы для выработки дальнейших управленческих </w:t>
            </w:r>
            <w:r w:rsidRPr="000E58AD"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ind w:left="79"/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2025-2040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35202A" w:rsidRDefault="000E58AD" w:rsidP="0035202A">
            <w:pPr>
              <w:jc w:val="center"/>
              <w:rPr>
                <w:b/>
                <w:sz w:val="24"/>
                <w:szCs w:val="24"/>
              </w:rPr>
            </w:pPr>
            <w:r w:rsidRPr="0035202A">
              <w:rPr>
                <w:rStyle w:val="2ArialUnicodeMS65pt"/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</w:tr>
      <w:tr w:rsidR="0035202A" w:rsidRPr="00130BBA" w:rsidTr="0030042B">
        <w:trPr>
          <w:trHeight w:val="28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Pr="00BB6AA5" w:rsidRDefault="0035202A" w:rsidP="00EC1794">
            <w:pPr>
              <w:jc w:val="center"/>
              <w:rPr>
                <w:rStyle w:val="295pt"/>
                <w:rFonts w:eastAsia="Batang"/>
                <w:b w:val="0"/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Default="0035202A" w:rsidP="00EC1794">
            <w:pPr>
              <w:rPr>
                <w:rStyle w:val="295pt"/>
                <w:rFonts w:eastAsia="Batang"/>
                <w:b w:val="0"/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Объем финансирования на </w:t>
            </w:r>
          </w:p>
          <w:p w:rsidR="0035202A" w:rsidRPr="00EC1794" w:rsidRDefault="0035202A" w:rsidP="00EC1794">
            <w:pPr>
              <w:rPr>
                <w:b/>
                <w:sz w:val="24"/>
                <w:szCs w:val="24"/>
              </w:rPr>
            </w:pPr>
            <w:proofErr w:type="gramStart"/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работы</w:t>
            </w:r>
            <w:proofErr w:type="gramEnd"/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 но озеленению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Pr="00BB6AA5" w:rsidRDefault="0035202A" w:rsidP="00EC1794">
            <w:pPr>
              <w:jc w:val="center"/>
              <w:rPr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Pr="00BB6AA5" w:rsidRDefault="0035202A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35202A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2A" w:rsidRPr="0035202A" w:rsidRDefault="0035202A" w:rsidP="0035202A">
            <w:pPr>
              <w:jc w:val="center"/>
              <w:rPr>
                <w:rStyle w:val="295pt"/>
                <w:rFonts w:eastAsia="Batang"/>
                <w:b w:val="0"/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тыс. </w:t>
            </w:r>
            <w:proofErr w:type="spellStart"/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3F7D59" w:rsidP="00851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  <w:r w:rsidR="0085135D">
              <w:rPr>
                <w:sz w:val="22"/>
                <w:szCs w:val="22"/>
              </w:rPr>
              <w:t>,</w:t>
            </w:r>
            <w:proofErr w:type="gramStart"/>
            <w:r>
              <w:rPr>
                <w:sz w:val="22"/>
                <w:szCs w:val="22"/>
              </w:rPr>
              <w:t>110,(</w:t>
            </w:r>
            <w:proofErr w:type="gramEnd"/>
            <w:r>
              <w:rPr>
                <w:sz w:val="22"/>
                <w:szCs w:val="22"/>
              </w:rPr>
              <w:t>из них 100</w:t>
            </w:r>
            <w:r w:rsidR="008513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000 на посадку деревьев)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85135D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35202A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35202A" w:rsidRPr="00130BBA" w:rsidTr="0035202A">
        <w:trPr>
          <w:trHeight w:val="612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Pr="00BB6AA5" w:rsidRDefault="0035202A" w:rsidP="00EC1794">
            <w:pPr>
              <w:ind w:left="200"/>
              <w:jc w:val="center"/>
              <w:rPr>
                <w:rStyle w:val="295pt"/>
                <w:rFonts w:eastAsia="Batang"/>
                <w:b w:val="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Pr="00EC1794" w:rsidRDefault="0035202A" w:rsidP="00EC1794">
            <w:pPr>
              <w:rPr>
                <w:b/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Бюджетные средства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Pr="00BB6AA5" w:rsidRDefault="0035202A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Pr="00BB6AA5" w:rsidRDefault="0035202A" w:rsidP="00EC179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35202A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2A" w:rsidRPr="0035202A" w:rsidRDefault="0035202A" w:rsidP="0035202A">
            <w:pPr>
              <w:jc w:val="center"/>
              <w:rPr>
                <w:rStyle w:val="295pt"/>
                <w:rFonts w:eastAsia="Batang"/>
                <w:b w:val="0"/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тыс. </w:t>
            </w:r>
            <w:proofErr w:type="spellStart"/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3F7D59" w:rsidP="00851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  <w:r w:rsidR="008513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110(из них 100</w:t>
            </w:r>
            <w:r w:rsidR="008513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000 на посадку деревьев)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85135D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35202A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35202A" w:rsidRPr="00130BBA" w:rsidTr="0030042B">
        <w:trPr>
          <w:trHeight w:val="58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Pr="00BB6AA5" w:rsidRDefault="0035202A" w:rsidP="00EC1794">
            <w:pPr>
              <w:ind w:left="200"/>
              <w:jc w:val="center"/>
              <w:rPr>
                <w:rStyle w:val="295pt"/>
                <w:rFonts w:eastAsia="Batang"/>
                <w:b w:val="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Pr="00EC1794" w:rsidRDefault="0035202A" w:rsidP="00EC1794">
            <w:pPr>
              <w:rPr>
                <w:b/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Pr="00BB6AA5" w:rsidRDefault="0035202A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Pr="00BB6AA5" w:rsidRDefault="0035202A" w:rsidP="00EC179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35202A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2A" w:rsidRPr="0035202A" w:rsidRDefault="0035202A" w:rsidP="0035202A">
            <w:pPr>
              <w:jc w:val="center"/>
              <w:rPr>
                <w:rStyle w:val="295pt"/>
                <w:rFonts w:eastAsia="Batang"/>
                <w:b w:val="0"/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тыс. </w:t>
            </w:r>
            <w:proofErr w:type="spellStart"/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35202A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35202A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35202A" w:rsidP="00EC1794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448D" w:rsidRDefault="009D448D" w:rsidP="00034C3D"/>
    <w:p w:rsidR="00BB6AA5" w:rsidRDefault="00BB6AA5" w:rsidP="00034C3D"/>
    <w:p w:rsidR="000852D5" w:rsidRPr="000852D5" w:rsidRDefault="000852D5" w:rsidP="00034C3D">
      <w:pPr>
        <w:rPr>
          <w:sz w:val="28"/>
          <w:szCs w:val="28"/>
        </w:rPr>
      </w:pPr>
    </w:p>
    <w:sectPr w:rsidR="000852D5" w:rsidRPr="000852D5" w:rsidSect="00E87905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8D"/>
    <w:rsid w:val="00034C3D"/>
    <w:rsid w:val="000561F1"/>
    <w:rsid w:val="000852D5"/>
    <w:rsid w:val="000B6CE9"/>
    <w:rsid w:val="000E58AD"/>
    <w:rsid w:val="001B6F27"/>
    <w:rsid w:val="001E7F9E"/>
    <w:rsid w:val="00247C03"/>
    <w:rsid w:val="0031748F"/>
    <w:rsid w:val="0035202A"/>
    <w:rsid w:val="00385AC0"/>
    <w:rsid w:val="003F7D59"/>
    <w:rsid w:val="004041A6"/>
    <w:rsid w:val="00451FFE"/>
    <w:rsid w:val="004676DE"/>
    <w:rsid w:val="00467BC0"/>
    <w:rsid w:val="004E2B42"/>
    <w:rsid w:val="00512AC5"/>
    <w:rsid w:val="005A7FA6"/>
    <w:rsid w:val="005E46D0"/>
    <w:rsid w:val="006A1C9F"/>
    <w:rsid w:val="006B6AA5"/>
    <w:rsid w:val="006C55F3"/>
    <w:rsid w:val="00717242"/>
    <w:rsid w:val="00832830"/>
    <w:rsid w:val="00833A0B"/>
    <w:rsid w:val="0085135D"/>
    <w:rsid w:val="008863D1"/>
    <w:rsid w:val="008C72B2"/>
    <w:rsid w:val="009D448D"/>
    <w:rsid w:val="00BA00C4"/>
    <w:rsid w:val="00BB6AA5"/>
    <w:rsid w:val="00C47F2F"/>
    <w:rsid w:val="00D42412"/>
    <w:rsid w:val="00E65A1E"/>
    <w:rsid w:val="00E87905"/>
    <w:rsid w:val="00EC1794"/>
    <w:rsid w:val="00ED3143"/>
    <w:rsid w:val="00F54AEF"/>
    <w:rsid w:val="00F90E37"/>
    <w:rsid w:val="00FB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D8FE4-F475-4721-827E-0670E176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B6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BB6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;Не полужирный"/>
    <w:basedOn w:val="2"/>
    <w:rsid w:val="00BB6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BB6AA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ArialUnicodeMS65pt">
    <w:name w:val="Основной текст (2) + Arial Unicode MS;6;5 pt;Не полужирный"/>
    <w:basedOn w:val="2"/>
    <w:rsid w:val="00BB6AA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95pt0">
    <w:name w:val="Основной текст (2) + 9;5 pt;Не полужирный;Курсив"/>
    <w:basedOn w:val="2"/>
    <w:rsid w:val="00BB6A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BB6A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b/>
      <w:bCs/>
      <w:sz w:val="21"/>
      <w:szCs w:val="21"/>
      <w:lang w:eastAsia="en-US"/>
    </w:rPr>
  </w:style>
  <w:style w:type="character" w:customStyle="1" w:styleId="265pt0pt">
    <w:name w:val="Основной текст (2) + 6;5 pt;Не полужирный;Малые прописные;Интервал 0 pt"/>
    <w:basedOn w:val="2"/>
    <w:rsid w:val="00BB6A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6A1C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1C9F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10</cp:revision>
  <cp:lastPrinted>2018-07-18T10:07:00Z</cp:lastPrinted>
  <dcterms:created xsi:type="dcterms:W3CDTF">2018-02-06T09:30:00Z</dcterms:created>
  <dcterms:modified xsi:type="dcterms:W3CDTF">2018-07-18T10:26:00Z</dcterms:modified>
</cp:coreProperties>
</file>