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F9" w:rsidRPr="00AC065A" w:rsidRDefault="00200AF9" w:rsidP="00AC06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065A">
        <w:rPr>
          <w:rFonts w:ascii="Times New Roman" w:eastAsia="Times New Roman" w:hAnsi="Times New Roman" w:cs="Times New Roman"/>
          <w:b/>
          <w:bCs/>
          <w:sz w:val="28"/>
          <w:szCs w:val="28"/>
        </w:rPr>
        <w:t>Штраф 200 000 рублей для работодателей за увольнение вступил в силу с 14 октября 2018 года</w:t>
      </w:r>
    </w:p>
    <w:p w:rsidR="00200AF9" w:rsidRDefault="00200AF9" w:rsidP="00AC06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C065A">
        <w:rPr>
          <w:rFonts w:ascii="Times New Roman" w:eastAsia="Times New Roman" w:hAnsi="Times New Roman" w:cs="Times New Roman"/>
          <w:iCs/>
          <w:sz w:val="28"/>
          <w:szCs w:val="28"/>
        </w:rPr>
        <w:t xml:space="preserve">Новые штрафы в размере 200 000 рублей за увольнение предпенсионеров вступили в силу с 14 октября. Это следует из Федерального закона от 03.10.2018 № 352-ФЗ о внесении изменения в Уголовный кодекс РФ. Новые штрафы введены для бухгалтеров, кадровиков, руководителей и ИП. Штрафовать будут за отказ в приеме на работу пожилых и их незаконное увольнение. В Уголовный кодекс добавляется статья 144.1. В ней прописано наказание за незаконное увольнение работников, которым осталось до выхода на заслуженный отдых 5 и менее лет.  Штраф составит до 200 000 рублей или в размере заработной платы или иного дохода осужденного за период до 18 месяцев. Замена штрафу — обязательные работы на срок до 360 часов. </w:t>
      </w:r>
    </w:p>
    <w:p w:rsidR="00AC065A" w:rsidRPr="00AC065A" w:rsidRDefault="00AC065A" w:rsidP="00AC065A">
      <w:pPr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65A">
        <w:rPr>
          <w:rFonts w:ascii="Times New Roman" w:eastAsia="Times New Roman" w:hAnsi="Times New Roman" w:cs="Times New Roman"/>
          <w:b/>
          <w:iCs/>
          <w:sz w:val="28"/>
          <w:szCs w:val="28"/>
        </w:rPr>
        <w:t>Сектор по труду администрации ЗАТО Шиханы</w:t>
      </w:r>
    </w:p>
    <w:p w:rsidR="004E0DFF" w:rsidRDefault="004E0DFF"/>
    <w:sectPr w:rsidR="004E0DFF" w:rsidSect="00E10C1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A1A" w:rsidRDefault="00887A1A" w:rsidP="006319F9">
      <w:pPr>
        <w:spacing w:after="0" w:line="240" w:lineRule="auto"/>
      </w:pPr>
      <w:r>
        <w:separator/>
      </w:r>
    </w:p>
  </w:endnote>
  <w:endnote w:type="continuationSeparator" w:id="1">
    <w:p w:rsidR="00887A1A" w:rsidRDefault="00887A1A" w:rsidP="0063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A1A" w:rsidRDefault="00887A1A" w:rsidP="006319F9">
      <w:pPr>
        <w:spacing w:after="0" w:line="240" w:lineRule="auto"/>
      </w:pPr>
      <w:r>
        <w:separator/>
      </w:r>
    </w:p>
  </w:footnote>
  <w:footnote w:type="continuationSeparator" w:id="1">
    <w:p w:rsidR="00887A1A" w:rsidRDefault="00887A1A" w:rsidP="00631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9F9" w:rsidRDefault="006319F9">
    <w:pPr>
      <w:pStyle w:val="a4"/>
    </w:pPr>
    <w:r>
      <w:t>01.11.2018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0AF9"/>
    <w:rsid w:val="00200AF9"/>
    <w:rsid w:val="002634F1"/>
    <w:rsid w:val="004E0DFF"/>
    <w:rsid w:val="006319F9"/>
    <w:rsid w:val="00887A1A"/>
    <w:rsid w:val="00AC065A"/>
    <w:rsid w:val="00E1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1D"/>
  </w:style>
  <w:style w:type="paragraph" w:styleId="3">
    <w:name w:val="heading 3"/>
    <w:basedOn w:val="a"/>
    <w:link w:val="30"/>
    <w:uiPriority w:val="9"/>
    <w:qFormat/>
    <w:rsid w:val="00200A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0AF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200AF9"/>
  </w:style>
  <w:style w:type="paragraph" w:styleId="a3">
    <w:name w:val="Normal (Web)"/>
    <w:basedOn w:val="a"/>
    <w:uiPriority w:val="99"/>
    <w:semiHidden/>
    <w:unhideWhenUsed/>
    <w:rsid w:val="0020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31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19F9"/>
  </w:style>
  <w:style w:type="paragraph" w:styleId="a6">
    <w:name w:val="footer"/>
    <w:basedOn w:val="a"/>
    <w:link w:val="a7"/>
    <w:uiPriority w:val="99"/>
    <w:semiHidden/>
    <w:unhideWhenUsed/>
    <w:rsid w:val="00631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1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710</Characters>
  <Application>Microsoft Office Word</Application>
  <DocSecurity>0</DocSecurity>
  <Lines>5</Lines>
  <Paragraphs>1</Paragraphs>
  <ScaleCrop>false</ScaleCrop>
  <Company>WareZ Provider 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7</cp:revision>
  <dcterms:created xsi:type="dcterms:W3CDTF">2018-10-24T07:03:00Z</dcterms:created>
  <dcterms:modified xsi:type="dcterms:W3CDTF">2018-10-30T05:46:00Z</dcterms:modified>
</cp:coreProperties>
</file>