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68" w:rsidRDefault="006E4668" w:rsidP="006E4668">
      <w:pPr>
        <w:jc w:val="right"/>
        <w:rPr>
          <w:sz w:val="28"/>
          <w:szCs w:val="28"/>
        </w:rPr>
      </w:pPr>
      <w:r w:rsidRPr="006E46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порядке оценки бюджетной и</w:t>
      </w:r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(или) социальной эффективности</w:t>
      </w:r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предоставляемых (планируемых </w:t>
      </w:r>
      <w:proofErr w:type="gramEnd"/>
    </w:p>
    <w:p w:rsidR="006E4668" w:rsidRDefault="006E4668" w:rsidP="006E4668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предоставлению) налоговых льгот</w:t>
      </w:r>
    </w:p>
    <w:p w:rsidR="003634ED" w:rsidRDefault="003634ED" w:rsidP="003634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бюджетной и (или) социальной эффективности налоговых льгот </w:t>
      </w:r>
    </w:p>
    <w:p w:rsidR="003634ED" w:rsidRDefault="0018544D" w:rsidP="003634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</w:t>
      </w:r>
      <w:r w:rsidR="00320A8E">
        <w:rPr>
          <w:sz w:val="28"/>
          <w:szCs w:val="28"/>
          <w:u w:val="single"/>
        </w:rPr>
        <w:t xml:space="preserve">а </w:t>
      </w:r>
      <w:r w:rsidR="007E36C9">
        <w:rPr>
          <w:sz w:val="28"/>
          <w:szCs w:val="28"/>
          <w:u w:val="single"/>
        </w:rPr>
        <w:t>4</w:t>
      </w:r>
      <w:r w:rsidR="00320A8E">
        <w:rPr>
          <w:sz w:val="28"/>
          <w:szCs w:val="28"/>
          <w:u w:val="single"/>
        </w:rPr>
        <w:t xml:space="preserve"> квартал </w:t>
      </w:r>
      <w:r w:rsidR="003634ED" w:rsidRPr="003634ED">
        <w:rPr>
          <w:sz w:val="28"/>
          <w:szCs w:val="28"/>
          <w:u w:val="single"/>
        </w:rPr>
        <w:t>201</w:t>
      </w:r>
      <w:r w:rsidR="006C1878">
        <w:rPr>
          <w:sz w:val="28"/>
          <w:szCs w:val="28"/>
          <w:u w:val="single"/>
        </w:rPr>
        <w:t xml:space="preserve">8 </w:t>
      </w:r>
      <w:r w:rsidR="003634ED" w:rsidRPr="003634ED">
        <w:rPr>
          <w:sz w:val="28"/>
          <w:szCs w:val="28"/>
          <w:u w:val="single"/>
        </w:rPr>
        <w:t>года</w:t>
      </w:r>
    </w:p>
    <w:p w:rsidR="003634ED" w:rsidRDefault="003634ED" w:rsidP="003634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Финансовое </w:t>
      </w:r>
      <w:proofErr w:type="gramStart"/>
      <w:r>
        <w:rPr>
          <w:sz w:val="28"/>
          <w:szCs w:val="28"/>
          <w:u w:val="single"/>
        </w:rPr>
        <w:t>управление</w:t>
      </w:r>
      <w:proofErr w:type="gramEnd"/>
      <w:r>
        <w:rPr>
          <w:sz w:val="28"/>
          <w:szCs w:val="28"/>
          <w:u w:val="single"/>
        </w:rPr>
        <w:t xml:space="preserve"> ЗАТО Шиханы</w:t>
      </w:r>
    </w:p>
    <w:tbl>
      <w:tblPr>
        <w:tblStyle w:val="a3"/>
        <w:tblW w:w="15022" w:type="dxa"/>
        <w:tblLayout w:type="fixed"/>
        <w:tblLook w:val="04A0"/>
      </w:tblPr>
      <w:tblGrid>
        <w:gridCol w:w="1738"/>
        <w:gridCol w:w="2612"/>
        <w:gridCol w:w="2678"/>
        <w:gridCol w:w="2210"/>
        <w:gridCol w:w="1928"/>
        <w:gridCol w:w="1928"/>
        <w:gridCol w:w="1928"/>
      </w:tblGrid>
      <w:tr w:rsidR="003634ED" w:rsidTr="00A233C8">
        <w:tc>
          <w:tcPr>
            <w:tcW w:w="173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налога</w:t>
            </w:r>
          </w:p>
        </w:tc>
        <w:tc>
          <w:tcPr>
            <w:tcW w:w="2612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налогоплательщиков</w:t>
            </w:r>
          </w:p>
        </w:tc>
        <w:tc>
          <w:tcPr>
            <w:tcW w:w="267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организаций данной категории налогоплательщиков, получивших налоговую льготу</w:t>
            </w:r>
          </w:p>
        </w:tc>
        <w:tc>
          <w:tcPr>
            <w:tcW w:w="2210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предоставленной налоговой льготы    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ублей)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бюджетной эффективности налоговой льготы</w:t>
            </w:r>
          </w:p>
        </w:tc>
        <w:tc>
          <w:tcPr>
            <w:tcW w:w="1928" w:type="dxa"/>
          </w:tcPr>
          <w:p w:rsidR="003634ED" w:rsidRDefault="00A233C8" w:rsidP="00A233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социальной эффективности налоговой льготы</w:t>
            </w:r>
          </w:p>
        </w:tc>
        <w:tc>
          <w:tcPr>
            <w:tcW w:w="1928" w:type="dxa"/>
          </w:tcPr>
          <w:p w:rsidR="003634ED" w:rsidRPr="00A233C8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бюджетной и социальной эффективности налоговой льготы (гр.5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гр.6)</w:t>
            </w:r>
          </w:p>
        </w:tc>
      </w:tr>
      <w:tr w:rsidR="003634ED" w:rsidTr="00A233C8">
        <w:tc>
          <w:tcPr>
            <w:tcW w:w="173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2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7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0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8" w:type="dxa"/>
          </w:tcPr>
          <w:p w:rsidR="003634ED" w:rsidRDefault="003634ED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34ED" w:rsidTr="00A233C8">
        <w:tc>
          <w:tcPr>
            <w:tcW w:w="1738" w:type="dxa"/>
          </w:tcPr>
          <w:p w:rsidR="003634ED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612" w:type="dxa"/>
          </w:tcPr>
          <w:p w:rsidR="003634ED" w:rsidRDefault="003D0211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</w:t>
            </w:r>
          </w:p>
        </w:tc>
        <w:tc>
          <w:tcPr>
            <w:tcW w:w="2678" w:type="dxa"/>
          </w:tcPr>
          <w:p w:rsidR="003634ED" w:rsidRDefault="00A233C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0" w:type="dxa"/>
          </w:tcPr>
          <w:p w:rsidR="003634ED" w:rsidRDefault="007E36C9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596,7</w:t>
            </w:r>
          </w:p>
          <w:p w:rsidR="007E36C9" w:rsidRDefault="007E36C9" w:rsidP="003634ED">
            <w:pPr>
              <w:jc w:val="center"/>
              <w:rPr>
                <w:sz w:val="28"/>
                <w:szCs w:val="28"/>
              </w:rPr>
            </w:pPr>
          </w:p>
          <w:p w:rsidR="00AA60C0" w:rsidRDefault="00AA60C0" w:rsidP="003634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</w:tcPr>
          <w:p w:rsidR="003634ED" w:rsidRDefault="00B05298" w:rsidP="003634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34A99" w:rsidRDefault="00D34A99" w:rsidP="00D34A99">
      <w:pPr>
        <w:rPr>
          <w:sz w:val="28"/>
          <w:szCs w:val="28"/>
        </w:rPr>
      </w:pPr>
    </w:p>
    <w:p w:rsidR="00D34A99" w:rsidRDefault="00D34A99" w:rsidP="00D34A99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                                                                                         Н.А.Егорова</w:t>
      </w:r>
    </w:p>
    <w:p w:rsidR="00D34A99" w:rsidRDefault="00D34A99" w:rsidP="00D34A99">
      <w:pPr>
        <w:rPr>
          <w:sz w:val="28"/>
          <w:szCs w:val="28"/>
        </w:rPr>
      </w:pPr>
    </w:p>
    <w:p w:rsidR="003634ED" w:rsidRPr="006E4668" w:rsidRDefault="00D34A99" w:rsidP="00D34A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Консультант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А.В.Франгопулова</w:t>
      </w:r>
      <w:proofErr w:type="spellEnd"/>
      <w:r>
        <w:rPr>
          <w:sz w:val="28"/>
          <w:szCs w:val="28"/>
        </w:rPr>
        <w:t xml:space="preserve"> </w:t>
      </w:r>
    </w:p>
    <w:sectPr w:rsidR="003634ED" w:rsidRPr="006E4668" w:rsidSect="00D34A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668"/>
    <w:rsid w:val="00024B17"/>
    <w:rsid w:val="0014211A"/>
    <w:rsid w:val="0018544D"/>
    <w:rsid w:val="002E1918"/>
    <w:rsid w:val="00320A8E"/>
    <w:rsid w:val="003634ED"/>
    <w:rsid w:val="00373912"/>
    <w:rsid w:val="003A218C"/>
    <w:rsid w:val="003D0211"/>
    <w:rsid w:val="004E1DFD"/>
    <w:rsid w:val="005C5DE7"/>
    <w:rsid w:val="00613F56"/>
    <w:rsid w:val="006C1878"/>
    <w:rsid w:val="006E4668"/>
    <w:rsid w:val="006E5AE0"/>
    <w:rsid w:val="007E36C9"/>
    <w:rsid w:val="00837D81"/>
    <w:rsid w:val="00846285"/>
    <w:rsid w:val="00913C90"/>
    <w:rsid w:val="00A07E1E"/>
    <w:rsid w:val="00A22C7B"/>
    <w:rsid w:val="00A233C8"/>
    <w:rsid w:val="00AA60C0"/>
    <w:rsid w:val="00B05298"/>
    <w:rsid w:val="00B82695"/>
    <w:rsid w:val="00BE4B64"/>
    <w:rsid w:val="00C7260B"/>
    <w:rsid w:val="00D34A99"/>
    <w:rsid w:val="00EF25C5"/>
    <w:rsid w:val="00F77E90"/>
    <w:rsid w:val="00F829FB"/>
    <w:rsid w:val="00F91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2018-10-15T05:58:00Z</cp:lastPrinted>
  <dcterms:created xsi:type="dcterms:W3CDTF">2019-02-12T12:53:00Z</dcterms:created>
  <dcterms:modified xsi:type="dcterms:W3CDTF">2019-02-12T12:54:00Z</dcterms:modified>
</cp:coreProperties>
</file>