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2C" w:rsidRPr="00846176" w:rsidRDefault="000E762C" w:rsidP="000E762C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0846176">
        <w:rPr>
          <w:b/>
          <w:spacing w:val="-6"/>
          <w:sz w:val="26"/>
          <w:szCs w:val="26"/>
        </w:rPr>
        <w:t>ОПЕРАТИВНЫЙ ЕЖЕДНЕВНЫЙ ПРОГНОЗ</w:t>
      </w:r>
    </w:p>
    <w:p w:rsidR="000E762C" w:rsidRPr="00846176" w:rsidRDefault="000E762C" w:rsidP="000E762C">
      <w:pPr>
        <w:pStyle w:val="51"/>
        <w:keepNext w:val="0"/>
        <w:rPr>
          <w:sz w:val="26"/>
          <w:szCs w:val="26"/>
        </w:rPr>
      </w:pPr>
      <w:r w:rsidRPr="00846176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0E762C" w:rsidRPr="00846176" w:rsidRDefault="000E762C" w:rsidP="000E762C">
      <w:pPr>
        <w:pStyle w:val="51"/>
        <w:keepNext w:val="0"/>
        <w:rPr>
          <w:sz w:val="26"/>
          <w:szCs w:val="26"/>
        </w:rPr>
      </w:pPr>
      <w:r w:rsidRPr="00846176">
        <w:rPr>
          <w:sz w:val="26"/>
          <w:szCs w:val="26"/>
        </w:rPr>
        <w:t>Саратовской области на 0</w:t>
      </w:r>
      <w:r>
        <w:rPr>
          <w:sz w:val="26"/>
          <w:szCs w:val="26"/>
        </w:rPr>
        <w:t>8</w:t>
      </w:r>
      <w:r w:rsidRPr="00846176">
        <w:rPr>
          <w:sz w:val="26"/>
          <w:szCs w:val="26"/>
        </w:rPr>
        <w:t xml:space="preserve"> апреля 2021 г.</w:t>
      </w:r>
    </w:p>
    <w:p w:rsidR="000E762C" w:rsidRPr="00846176" w:rsidRDefault="000E762C" w:rsidP="000E762C">
      <w:pPr>
        <w:jc w:val="center"/>
        <w:rPr>
          <w:i/>
          <w:sz w:val="26"/>
          <w:szCs w:val="26"/>
        </w:rPr>
      </w:pPr>
      <w:r w:rsidRPr="00846176">
        <w:rPr>
          <w:sz w:val="26"/>
          <w:szCs w:val="26"/>
        </w:rPr>
        <w:t>(</w:t>
      </w:r>
      <w:r w:rsidRPr="00846176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0E762C" w:rsidRPr="00846176" w:rsidRDefault="000E762C" w:rsidP="000E762C">
      <w:pPr>
        <w:jc w:val="center"/>
        <w:rPr>
          <w:i/>
          <w:sz w:val="26"/>
          <w:szCs w:val="26"/>
        </w:rPr>
      </w:pPr>
      <w:r w:rsidRPr="00846176">
        <w:rPr>
          <w:i/>
          <w:sz w:val="26"/>
          <w:szCs w:val="26"/>
        </w:rPr>
        <w:t xml:space="preserve">мониторингу окружающей среды – филиала ФГБУ «Приволжского управления </w:t>
      </w:r>
    </w:p>
    <w:p w:rsidR="000E762C" w:rsidRPr="00846176" w:rsidRDefault="000E762C" w:rsidP="000E762C">
      <w:pPr>
        <w:jc w:val="center"/>
        <w:rPr>
          <w:sz w:val="26"/>
          <w:szCs w:val="26"/>
        </w:rPr>
      </w:pPr>
      <w:r w:rsidRPr="00846176">
        <w:rPr>
          <w:i/>
          <w:sz w:val="26"/>
          <w:szCs w:val="26"/>
        </w:rPr>
        <w:t>по гидрометеорологии и мониторингу окружающей среды»</w:t>
      </w:r>
      <w:r w:rsidRPr="00846176">
        <w:rPr>
          <w:sz w:val="26"/>
          <w:szCs w:val="26"/>
        </w:rPr>
        <w:t>)</w:t>
      </w:r>
    </w:p>
    <w:p w:rsidR="000E762C" w:rsidRPr="00846176" w:rsidRDefault="000E762C" w:rsidP="000E762C">
      <w:pPr>
        <w:numPr>
          <w:ilvl w:val="0"/>
          <w:numId w:val="1"/>
        </w:numPr>
        <w:tabs>
          <w:tab w:val="num" w:pos="0"/>
          <w:tab w:val="num" w:pos="567"/>
        </w:tabs>
        <w:spacing w:before="240" w:after="240"/>
        <w:ind w:left="0" w:right="283" w:firstLine="0"/>
        <w:jc w:val="center"/>
        <w:rPr>
          <w:b/>
          <w:sz w:val="26"/>
          <w:szCs w:val="26"/>
        </w:rPr>
      </w:pPr>
      <w:r w:rsidRPr="00846176">
        <w:rPr>
          <w:b/>
          <w:sz w:val="26"/>
          <w:szCs w:val="26"/>
        </w:rPr>
        <w:t>Оценка состояния явлений и параметров ЧС</w:t>
      </w:r>
    </w:p>
    <w:p w:rsidR="000E762C" w:rsidRPr="00846176" w:rsidRDefault="000E762C" w:rsidP="000E762C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846176">
        <w:rPr>
          <w:rFonts w:ascii="Times New Roman" w:hAnsi="Times New Roman" w:cs="Times New Roman"/>
          <w:b/>
          <w:color w:val="auto"/>
          <w:sz w:val="26"/>
          <w:szCs w:val="26"/>
        </w:rPr>
        <w:t>1.1</w:t>
      </w:r>
      <w:r w:rsidRPr="00846176">
        <w:rPr>
          <w:b/>
          <w:color w:val="auto"/>
          <w:sz w:val="26"/>
          <w:szCs w:val="26"/>
        </w:rPr>
        <w:t xml:space="preserve"> </w:t>
      </w:r>
      <w:r w:rsidRPr="00846176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0E762C" w:rsidRPr="00846176" w:rsidRDefault="000E762C" w:rsidP="000E762C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0E762C" w:rsidRPr="00846176" w:rsidRDefault="000E762C" w:rsidP="000E762C">
      <w:pPr>
        <w:ind w:right="-2" w:firstLine="567"/>
        <w:jc w:val="both"/>
        <w:rPr>
          <w:sz w:val="26"/>
          <w:szCs w:val="26"/>
        </w:rPr>
      </w:pPr>
      <w:r w:rsidRPr="00846176">
        <w:rPr>
          <w:b/>
          <w:sz w:val="26"/>
          <w:szCs w:val="26"/>
        </w:rPr>
        <w:t xml:space="preserve">Опасные метеорологические явления: </w:t>
      </w:r>
      <w:r w:rsidRPr="00846176">
        <w:rPr>
          <w:sz w:val="26"/>
          <w:szCs w:val="26"/>
        </w:rPr>
        <w:t>не прогнозируются.</w:t>
      </w:r>
    </w:p>
    <w:p w:rsidR="000E762C" w:rsidRDefault="000E762C" w:rsidP="000E762C">
      <w:pPr>
        <w:ind w:right="-2" w:firstLine="567"/>
        <w:jc w:val="both"/>
        <w:rPr>
          <w:b/>
          <w:sz w:val="26"/>
          <w:szCs w:val="26"/>
        </w:rPr>
      </w:pPr>
    </w:p>
    <w:p w:rsidR="000E762C" w:rsidRPr="007A2EDB" w:rsidRDefault="000E762C" w:rsidP="000E762C">
      <w:pPr>
        <w:ind w:right="-2" w:firstLine="567"/>
        <w:jc w:val="both"/>
        <w:rPr>
          <w:sz w:val="26"/>
          <w:szCs w:val="26"/>
        </w:rPr>
      </w:pPr>
      <w:r w:rsidRPr="007A2EDB">
        <w:rPr>
          <w:b/>
          <w:sz w:val="26"/>
          <w:szCs w:val="26"/>
        </w:rPr>
        <w:t>Неблагоприятные метеорологические явления (желтый уровень опасности):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04184D">
        <w:rPr>
          <w:sz w:val="26"/>
          <w:szCs w:val="26"/>
        </w:rPr>
        <w:t>очью и днём 08.04.2021 г. местами по Саратовской области ожидается усиление южного</w:t>
      </w:r>
      <w:r>
        <w:rPr>
          <w:sz w:val="26"/>
          <w:szCs w:val="26"/>
        </w:rPr>
        <w:t xml:space="preserve"> </w:t>
      </w:r>
      <w:r w:rsidRPr="0004184D">
        <w:rPr>
          <w:sz w:val="26"/>
          <w:szCs w:val="26"/>
        </w:rPr>
        <w:t>ветра, порывы 15-17 м/с.</w:t>
      </w:r>
    </w:p>
    <w:p w:rsidR="000E762C" w:rsidRPr="00846176" w:rsidRDefault="000E762C" w:rsidP="000E762C">
      <w:pPr>
        <w:ind w:right="-2" w:firstLine="567"/>
        <w:jc w:val="both"/>
        <w:rPr>
          <w:color w:val="FF0000"/>
          <w:sz w:val="26"/>
          <w:szCs w:val="26"/>
        </w:rPr>
      </w:pPr>
    </w:p>
    <w:p w:rsidR="00AB688C" w:rsidRDefault="000E762C" w:rsidP="000E762C">
      <w:pPr>
        <w:ind w:firstLine="567"/>
        <w:jc w:val="both"/>
      </w:pPr>
      <w:r w:rsidRPr="00846176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8</w:t>
      </w:r>
      <w:r w:rsidRPr="00846176">
        <w:rPr>
          <w:b/>
          <w:sz w:val="26"/>
          <w:szCs w:val="26"/>
        </w:rPr>
        <w:t xml:space="preserve"> апреля 2021 г.</w:t>
      </w:r>
      <w:r w:rsidRPr="00846176">
        <w:rPr>
          <w:color w:val="FF0000"/>
          <w:sz w:val="26"/>
          <w:szCs w:val="26"/>
        </w:rPr>
        <w:t xml:space="preserve"> </w:t>
      </w:r>
      <w:r w:rsidRPr="000100BF">
        <w:rPr>
          <w:sz w:val="26"/>
          <w:szCs w:val="26"/>
        </w:rPr>
        <w:t>Переменная облачность.</w:t>
      </w:r>
      <w:r>
        <w:rPr>
          <w:sz w:val="26"/>
          <w:szCs w:val="26"/>
        </w:rPr>
        <w:t xml:space="preserve"> </w:t>
      </w:r>
      <w:r w:rsidRPr="000100BF">
        <w:rPr>
          <w:sz w:val="26"/>
          <w:szCs w:val="26"/>
        </w:rPr>
        <w:t>Ночью небольшой дождь.</w:t>
      </w:r>
      <w:r>
        <w:rPr>
          <w:sz w:val="26"/>
          <w:szCs w:val="26"/>
        </w:rPr>
        <w:t xml:space="preserve"> </w:t>
      </w:r>
      <w:r w:rsidRPr="000100BF">
        <w:rPr>
          <w:sz w:val="26"/>
          <w:szCs w:val="26"/>
        </w:rPr>
        <w:t>Днем местами небольшой дождь.</w:t>
      </w:r>
      <w:r>
        <w:rPr>
          <w:sz w:val="26"/>
          <w:szCs w:val="26"/>
        </w:rPr>
        <w:t xml:space="preserve"> </w:t>
      </w:r>
      <w:r w:rsidRPr="000100BF">
        <w:rPr>
          <w:sz w:val="26"/>
          <w:szCs w:val="26"/>
        </w:rPr>
        <w:t>Ночью и утром местами туман (500-1000 м).</w:t>
      </w:r>
      <w:r>
        <w:rPr>
          <w:sz w:val="26"/>
          <w:szCs w:val="26"/>
        </w:rPr>
        <w:t xml:space="preserve"> </w:t>
      </w:r>
      <w:r w:rsidRPr="000100BF">
        <w:rPr>
          <w:sz w:val="26"/>
          <w:szCs w:val="26"/>
        </w:rPr>
        <w:t>Ветер южный 6-11 м/с, местами порывы 15-17 м/с.</w:t>
      </w:r>
      <w:r>
        <w:rPr>
          <w:sz w:val="26"/>
          <w:szCs w:val="26"/>
        </w:rPr>
        <w:t xml:space="preserve"> </w:t>
      </w:r>
      <w:r w:rsidRPr="000100BF">
        <w:rPr>
          <w:sz w:val="26"/>
          <w:szCs w:val="26"/>
        </w:rPr>
        <w:t>Температура ночью +4...+9°, в пониженных местах до -1°.</w:t>
      </w:r>
      <w:r>
        <w:rPr>
          <w:sz w:val="26"/>
          <w:szCs w:val="26"/>
        </w:rPr>
        <w:t xml:space="preserve"> Д</w:t>
      </w:r>
      <w:r w:rsidRPr="000100BF">
        <w:rPr>
          <w:sz w:val="26"/>
          <w:szCs w:val="26"/>
        </w:rPr>
        <w:t>нем +14...+19°, в северной половине местами до +9°.</w:t>
      </w:r>
    </w:p>
    <w:sectPr w:rsidR="00AB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1777"/>
        </w:tabs>
      </w:pPr>
    </w:lvl>
    <w:lvl w:ilvl="2" w:tplc="6AD25B30">
      <w:numFmt w:val="none"/>
      <w:lvlText w:val=""/>
      <w:lvlJc w:val="left"/>
      <w:pPr>
        <w:tabs>
          <w:tab w:val="num" w:pos="1777"/>
        </w:tabs>
      </w:pPr>
    </w:lvl>
    <w:lvl w:ilvl="3" w:tplc="97ECCD8A">
      <w:numFmt w:val="none"/>
      <w:lvlText w:val=""/>
      <w:lvlJc w:val="left"/>
      <w:pPr>
        <w:tabs>
          <w:tab w:val="num" w:pos="1777"/>
        </w:tabs>
      </w:pPr>
    </w:lvl>
    <w:lvl w:ilvl="4" w:tplc="9AF2AC06">
      <w:numFmt w:val="none"/>
      <w:lvlText w:val=""/>
      <w:lvlJc w:val="left"/>
      <w:pPr>
        <w:tabs>
          <w:tab w:val="num" w:pos="1777"/>
        </w:tabs>
      </w:pPr>
    </w:lvl>
    <w:lvl w:ilvl="5" w:tplc="D4926BD6">
      <w:numFmt w:val="none"/>
      <w:lvlText w:val=""/>
      <w:lvlJc w:val="left"/>
      <w:pPr>
        <w:tabs>
          <w:tab w:val="num" w:pos="1777"/>
        </w:tabs>
      </w:pPr>
    </w:lvl>
    <w:lvl w:ilvl="6" w:tplc="89EE01DE">
      <w:numFmt w:val="none"/>
      <w:lvlText w:val=""/>
      <w:lvlJc w:val="left"/>
      <w:pPr>
        <w:tabs>
          <w:tab w:val="num" w:pos="1777"/>
        </w:tabs>
      </w:pPr>
    </w:lvl>
    <w:lvl w:ilvl="7" w:tplc="FD2ADE4E">
      <w:numFmt w:val="none"/>
      <w:lvlText w:val=""/>
      <w:lvlJc w:val="left"/>
      <w:pPr>
        <w:tabs>
          <w:tab w:val="num" w:pos="1777"/>
        </w:tabs>
      </w:pPr>
    </w:lvl>
    <w:lvl w:ilvl="8" w:tplc="0FDA6DA0">
      <w:numFmt w:val="none"/>
      <w:lvlText w:val=""/>
      <w:lvlJc w:val="left"/>
      <w:pPr>
        <w:tabs>
          <w:tab w:val="num" w:pos="1777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87"/>
    <w:rsid w:val="000E762C"/>
    <w:rsid w:val="00441087"/>
    <w:rsid w:val="00AB688C"/>
    <w:rsid w:val="00A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0E762C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0E76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0E762C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0E76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2021-04-07T09:36:00Z</dcterms:created>
  <dcterms:modified xsi:type="dcterms:W3CDTF">2021-04-07T09:36:00Z</dcterms:modified>
</cp:coreProperties>
</file>