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10" w:rsidRPr="0892124F" w:rsidRDefault="000D2110" w:rsidP="000D2110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92124F">
        <w:rPr>
          <w:b/>
          <w:spacing w:val="-6"/>
          <w:sz w:val="26"/>
          <w:szCs w:val="26"/>
        </w:rPr>
        <w:t>ОПЕРАТИВНЫЙ ЕЖЕДНЕВНЫЙ ПРОГНОЗ</w:t>
      </w:r>
    </w:p>
    <w:p w:rsidR="000D2110" w:rsidRPr="0892124F" w:rsidRDefault="000D2110" w:rsidP="000D2110">
      <w:pPr>
        <w:pStyle w:val="51"/>
        <w:keepNext w:val="0"/>
        <w:rPr>
          <w:sz w:val="26"/>
          <w:szCs w:val="26"/>
        </w:rPr>
      </w:pPr>
      <w:r w:rsidRPr="0892124F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0D2110" w:rsidRPr="0892124F" w:rsidRDefault="000D2110" w:rsidP="000D2110">
      <w:pPr>
        <w:pStyle w:val="51"/>
        <w:keepNext w:val="0"/>
        <w:rPr>
          <w:sz w:val="26"/>
          <w:szCs w:val="26"/>
        </w:rPr>
      </w:pPr>
      <w:r w:rsidRPr="0892124F">
        <w:rPr>
          <w:sz w:val="26"/>
          <w:szCs w:val="26"/>
        </w:rPr>
        <w:t>Саратовской области на 28 января 2022 г.</w:t>
      </w:r>
    </w:p>
    <w:p w:rsidR="000D2110" w:rsidRPr="0892124F" w:rsidRDefault="000D2110" w:rsidP="000D2110">
      <w:pPr>
        <w:jc w:val="center"/>
        <w:rPr>
          <w:i/>
          <w:sz w:val="26"/>
          <w:szCs w:val="26"/>
        </w:rPr>
      </w:pPr>
      <w:r w:rsidRPr="0892124F">
        <w:rPr>
          <w:sz w:val="26"/>
          <w:szCs w:val="26"/>
        </w:rPr>
        <w:t>(</w:t>
      </w:r>
      <w:r w:rsidRPr="0892124F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0D2110" w:rsidRPr="0892124F" w:rsidRDefault="000D2110" w:rsidP="000D2110">
      <w:pPr>
        <w:jc w:val="center"/>
        <w:rPr>
          <w:i/>
          <w:sz w:val="26"/>
          <w:szCs w:val="26"/>
        </w:rPr>
      </w:pPr>
      <w:r w:rsidRPr="0892124F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0D2110" w:rsidRPr="0892124F" w:rsidRDefault="000D2110" w:rsidP="000D2110">
      <w:pPr>
        <w:jc w:val="center"/>
        <w:rPr>
          <w:sz w:val="26"/>
          <w:szCs w:val="26"/>
        </w:rPr>
      </w:pPr>
      <w:r w:rsidRPr="0892124F">
        <w:rPr>
          <w:i/>
          <w:sz w:val="26"/>
          <w:szCs w:val="26"/>
        </w:rPr>
        <w:t>по гидрометеорологии и мониторингу окружающей среды»</w:t>
      </w:r>
      <w:r w:rsidRPr="0892124F">
        <w:rPr>
          <w:sz w:val="26"/>
          <w:szCs w:val="26"/>
        </w:rPr>
        <w:t>)</w:t>
      </w:r>
    </w:p>
    <w:p w:rsidR="000D2110" w:rsidRPr="0892124F" w:rsidRDefault="000D2110" w:rsidP="000D2110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92124F">
        <w:rPr>
          <w:b/>
          <w:sz w:val="26"/>
          <w:szCs w:val="26"/>
        </w:rPr>
        <w:t>Оценка состояния явлений и параметров ЧС</w:t>
      </w:r>
    </w:p>
    <w:p w:rsidR="000D2110" w:rsidRPr="0892124F" w:rsidRDefault="000D2110" w:rsidP="000D2110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92124F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92124F">
        <w:rPr>
          <w:b/>
          <w:color w:val="auto"/>
          <w:sz w:val="26"/>
          <w:szCs w:val="26"/>
        </w:rPr>
        <w:t xml:space="preserve"> </w:t>
      </w:r>
      <w:r w:rsidRPr="0892124F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0D2110" w:rsidRPr="0892124F" w:rsidRDefault="000D2110" w:rsidP="000D2110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0D2110" w:rsidRPr="08D069E9" w:rsidRDefault="000D2110" w:rsidP="000D2110">
      <w:pPr>
        <w:ind w:right="-2" w:firstLine="567"/>
        <w:jc w:val="both"/>
        <w:rPr>
          <w:sz w:val="26"/>
          <w:szCs w:val="26"/>
        </w:rPr>
      </w:pPr>
      <w:r w:rsidRPr="08D069E9">
        <w:rPr>
          <w:b/>
          <w:sz w:val="26"/>
          <w:szCs w:val="26"/>
        </w:rPr>
        <w:t xml:space="preserve">Опасные метеорологические явления: </w:t>
      </w:r>
      <w:r w:rsidRPr="08D069E9">
        <w:rPr>
          <w:sz w:val="26"/>
          <w:szCs w:val="26"/>
        </w:rPr>
        <w:t>не прогнозируются.</w:t>
      </w:r>
    </w:p>
    <w:p w:rsidR="000D2110" w:rsidRPr="08D069E9" w:rsidRDefault="000D2110" w:rsidP="000D2110">
      <w:pPr>
        <w:ind w:right="-2" w:firstLine="567"/>
        <w:jc w:val="both"/>
        <w:rPr>
          <w:sz w:val="26"/>
          <w:szCs w:val="26"/>
        </w:rPr>
      </w:pPr>
      <w:r w:rsidRPr="08D069E9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8D069E9">
        <w:rPr>
          <w:sz w:val="26"/>
          <w:szCs w:val="26"/>
        </w:rPr>
        <w:t>ночью и днём 28.01.2022 г. местами по Саратовской области и в Саратове ожидается туман с видимостью 500 м и менее.</w:t>
      </w:r>
    </w:p>
    <w:p w:rsidR="000D2110" w:rsidRPr="0892124F" w:rsidRDefault="000D2110" w:rsidP="000D2110">
      <w:pPr>
        <w:ind w:right="-2" w:firstLine="567"/>
        <w:jc w:val="both"/>
        <w:rPr>
          <w:color w:val="FF0000"/>
          <w:sz w:val="26"/>
          <w:szCs w:val="26"/>
        </w:rPr>
      </w:pPr>
    </w:p>
    <w:p w:rsidR="000D2110" w:rsidRPr="08D069E9" w:rsidRDefault="000D2110" w:rsidP="000D2110">
      <w:pPr>
        <w:ind w:right="-2" w:firstLine="567"/>
        <w:jc w:val="both"/>
        <w:rPr>
          <w:sz w:val="26"/>
          <w:szCs w:val="26"/>
        </w:rPr>
      </w:pPr>
      <w:r w:rsidRPr="0892124F">
        <w:rPr>
          <w:b/>
          <w:sz w:val="26"/>
          <w:szCs w:val="26"/>
        </w:rPr>
        <w:t>28 января 2022 г</w:t>
      </w:r>
      <w:r w:rsidRPr="08D069E9">
        <w:rPr>
          <w:b/>
          <w:sz w:val="26"/>
          <w:szCs w:val="26"/>
        </w:rPr>
        <w:t xml:space="preserve">. </w:t>
      </w:r>
      <w:r w:rsidRPr="08D069E9">
        <w:rPr>
          <w:sz w:val="26"/>
          <w:szCs w:val="26"/>
        </w:rPr>
        <w:t>Облачная погода с прояснениями. Небольшой снег, местами умеренный. Местами туман (500 м и менее), изморозь (до 19 мм).</w:t>
      </w:r>
      <w:r>
        <w:rPr>
          <w:sz w:val="26"/>
          <w:szCs w:val="26"/>
        </w:rPr>
        <w:t xml:space="preserve"> </w:t>
      </w:r>
      <w:r w:rsidRPr="08D069E9">
        <w:rPr>
          <w:sz w:val="26"/>
          <w:szCs w:val="26"/>
        </w:rPr>
        <w:t>Ветер северо-восточный с переходом днём на юго-восточный 3-8 м/с. Температура ночью -11...-16°, днём -6...-11°.</w:t>
      </w:r>
    </w:p>
    <w:p w:rsidR="000D2110" w:rsidRPr="08D069E9" w:rsidRDefault="000D2110" w:rsidP="000D2110">
      <w:pPr>
        <w:ind w:firstLine="567"/>
        <w:jc w:val="both"/>
        <w:rPr>
          <w:sz w:val="26"/>
          <w:szCs w:val="26"/>
        </w:rPr>
      </w:pPr>
    </w:p>
    <w:p w:rsidR="000D2110" w:rsidRPr="0892124F" w:rsidRDefault="000D2110" w:rsidP="000D211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92124F">
        <w:rPr>
          <w:rFonts w:ascii="Times New Roman" w:hAnsi="Times New Roman" w:cs="Times New Roman"/>
          <w:b/>
          <w:color w:val="auto"/>
          <w:sz w:val="26"/>
          <w:szCs w:val="26"/>
        </w:rPr>
        <w:t>29 января 2022 г.</w:t>
      </w:r>
      <w:r w:rsidRPr="0892124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8F441B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местами небольшой снег. Днём небольшой, местами умеренный снег. Ветер южный 3-8 м/с, днём местами порывы до 13 м/с. Температура ночью -12...-17°, днём -1...-6°.</w:t>
      </w:r>
    </w:p>
    <w:p w:rsidR="000D2110" w:rsidRPr="0892124F" w:rsidRDefault="000D2110" w:rsidP="000D211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D2110" w:rsidRPr="0892124F" w:rsidRDefault="000D2110" w:rsidP="000D211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92124F">
        <w:rPr>
          <w:rFonts w:ascii="Times New Roman" w:hAnsi="Times New Roman" w:cs="Times New Roman"/>
          <w:b/>
          <w:color w:val="auto"/>
          <w:sz w:val="26"/>
          <w:szCs w:val="26"/>
        </w:rPr>
        <w:t>30 января 2022 г.</w:t>
      </w:r>
      <w:r w:rsidRPr="0892124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8F441B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небольшой снег, местами умеренный.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8F441B">
        <w:rPr>
          <w:rFonts w:ascii="Times New Roman" w:hAnsi="Times New Roman" w:cs="Times New Roman"/>
          <w:color w:val="auto"/>
          <w:sz w:val="26"/>
          <w:szCs w:val="26"/>
        </w:rPr>
        <w:t>Днём местами небольшой снег. Ветер юго-западный 6-11 м/с, местами порывы 15-17 м/с. Температура ночью -5...-10°, днём 0...-5°.</w:t>
      </w:r>
    </w:p>
    <w:p w:rsidR="000D2110" w:rsidRPr="0892124F" w:rsidRDefault="000D2110" w:rsidP="000D211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D2110" w:rsidRPr="082D4720" w:rsidRDefault="000D2110" w:rsidP="000D2110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2D4720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0D2110" w:rsidRPr="082D4720" w:rsidRDefault="000D2110" w:rsidP="000D2110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2D4720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0D2110" w:rsidRPr="082D4720" w:rsidRDefault="000D2110" w:rsidP="000D2110">
      <w:pPr>
        <w:pStyle w:val="Normal2"/>
        <w:ind w:right="39"/>
        <w:jc w:val="both"/>
        <w:rPr>
          <w:sz w:val="26"/>
          <w:szCs w:val="26"/>
        </w:rPr>
      </w:pPr>
      <w:r w:rsidRPr="082D4720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0D2110" w:rsidRPr="082D4720" w:rsidRDefault="000D2110" w:rsidP="000D2110">
      <w:pPr>
        <w:pStyle w:val="Normal2"/>
        <w:ind w:right="39"/>
        <w:jc w:val="both"/>
        <w:rPr>
          <w:sz w:val="26"/>
          <w:szCs w:val="26"/>
        </w:rPr>
      </w:pPr>
      <w:r w:rsidRPr="082D4720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0D2110" w:rsidRPr="082D4720" w:rsidRDefault="000D2110" w:rsidP="000D2110">
      <w:pPr>
        <w:pStyle w:val="Normal2"/>
        <w:ind w:right="39" w:firstLine="720"/>
        <w:jc w:val="both"/>
        <w:rPr>
          <w:sz w:val="26"/>
          <w:szCs w:val="26"/>
        </w:rPr>
      </w:pPr>
      <w:r w:rsidRPr="082D4720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10-ти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746"/>
        <w:gridCol w:w="1939"/>
        <w:gridCol w:w="1530"/>
        <w:gridCol w:w="2857"/>
        <w:gridCol w:w="1092"/>
      </w:tblGrid>
      <w:tr w:rsidR="000D2110" w:rsidRPr="089A1F41" w:rsidTr="0061606E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61606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0D2110" w:rsidRPr="089A1F41" w:rsidRDefault="000D2110" w:rsidP="0061606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A1F4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A1F41">
              <w:rPr>
                <w:sz w:val="18"/>
                <w:szCs w:val="18"/>
              </w:rPr>
              <w:br w:type="page"/>
            </w:r>
            <w:r w:rsidRPr="089A1F41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A1F41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A1F41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A1F41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A1F41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0D211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Новобурасский</w:t>
            </w:r>
          </w:p>
          <w:p w:rsidR="000D2110" w:rsidRPr="089A1F41" w:rsidRDefault="000D2110" w:rsidP="0061606E">
            <w:pPr>
              <w:jc w:val="center"/>
            </w:pPr>
          </w:p>
          <w:p w:rsidR="000D2110" w:rsidRPr="089A1F41" w:rsidRDefault="000D2110" w:rsidP="0061606E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В 3 км от с.Скат, территория охотничьего хозяйства ООО «Алмаз продукт»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12.11.2021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ПГСО от 12 ноября  2021 года №417</w:t>
            </w:r>
          </w:p>
          <w:p w:rsidR="000D2110" w:rsidRPr="089A1F41" w:rsidRDefault="000D2110" w:rsidP="0061606E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пала лиса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0D211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Балашовский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с. Рассказань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17.11.2021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ПГСО от 17 ноября  2021 года №422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кот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0D211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Екатериновский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с. Сластуха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03.12.2021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ПГСО от 3 декабря  2021 года №449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собака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0D211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Ртищевский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п. Темп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07.12.2021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ПГСО от 7 декабря  2021 года №452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кошка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0D211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Балашовский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ПГСО от 10 декабря  2021 года №460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собака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0D211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Балашовский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ПГСО от 10 декабря  2021 года №461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кошка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0D211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с.Анастасьино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17.12.2021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ПГСО от 17 декабря  2021 года №466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лиса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0D211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г.Калининск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29.12.2021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ПГСО от 29 декабря  2021 года №480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кошка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0D211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Советский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с. Розовое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10.01.2022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ПГСО от 10 января  2022 года №4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собака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0D211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Балашовский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с. Алмазово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ПГСО от 12 января  2022 года №9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куница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0D211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Новобурасский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п.Белоярский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ПГСО от 12 января  2022 года №10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  <w:r w:rsidRPr="089A1F41">
              <w:t>кошка</w:t>
            </w:r>
          </w:p>
        </w:tc>
      </w:tr>
      <w:tr w:rsidR="000D2110" w:rsidRPr="089A1F41" w:rsidTr="0061606E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0D2110" w:rsidRPr="089A1F41" w:rsidRDefault="000D2110" w:rsidP="0061606E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9A1F41">
              <w:rPr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0D2110" w:rsidRPr="089A1F41" w:rsidRDefault="000D2110" w:rsidP="0061606E">
            <w:pPr>
              <w:jc w:val="center"/>
            </w:pPr>
            <w:r w:rsidRPr="089A1F41">
              <w:t>6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0D2110" w:rsidRPr="089A1F41" w:rsidRDefault="000D2110" w:rsidP="0061606E">
            <w:pPr>
              <w:jc w:val="center"/>
            </w:pPr>
            <w:r w:rsidRPr="089A1F41">
              <w:t>10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0D2110" w:rsidRPr="089A1F41" w:rsidRDefault="000D2110" w:rsidP="0061606E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0D2110" w:rsidRPr="089A1F41" w:rsidRDefault="000D2110" w:rsidP="0061606E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D2110" w:rsidRPr="089A1F41" w:rsidRDefault="000D2110" w:rsidP="0061606E">
            <w:pPr>
              <w:jc w:val="center"/>
            </w:pPr>
          </w:p>
        </w:tc>
      </w:tr>
    </w:tbl>
    <w:p w:rsidR="000D2110" w:rsidRPr="089A1F41" w:rsidRDefault="000D2110" w:rsidP="000D2110">
      <w:pPr>
        <w:pStyle w:val="Normal2"/>
        <w:ind w:right="39"/>
        <w:jc w:val="both"/>
        <w:rPr>
          <w:b/>
          <w:sz w:val="26"/>
          <w:szCs w:val="26"/>
        </w:rPr>
      </w:pPr>
    </w:p>
    <w:p w:rsidR="000D2110" w:rsidRPr="089A1F41" w:rsidRDefault="000D2110" w:rsidP="000D2110">
      <w:pPr>
        <w:pStyle w:val="Normal2"/>
        <w:ind w:right="39" w:firstLine="567"/>
        <w:jc w:val="both"/>
        <w:rPr>
          <w:b/>
          <w:sz w:val="26"/>
          <w:szCs w:val="26"/>
        </w:rPr>
      </w:pPr>
      <w:r w:rsidRPr="089A1F41">
        <w:rPr>
          <w:b/>
          <w:sz w:val="26"/>
          <w:szCs w:val="26"/>
        </w:rPr>
        <w:t>1.3. Радиационно-химическая и экологическая обстановка</w:t>
      </w:r>
    </w:p>
    <w:p w:rsidR="000D2110" w:rsidRPr="089A1F41" w:rsidRDefault="000D2110" w:rsidP="000D2110">
      <w:pPr>
        <w:pStyle w:val="Normal2"/>
        <w:ind w:right="39" w:firstLine="567"/>
        <w:jc w:val="both"/>
        <w:rPr>
          <w:sz w:val="26"/>
          <w:szCs w:val="26"/>
        </w:rPr>
      </w:pPr>
      <w:r w:rsidRPr="089A1F41">
        <w:rPr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0D2110" w:rsidRPr="0892124F" w:rsidRDefault="000D2110" w:rsidP="000D2110">
      <w:pPr>
        <w:tabs>
          <w:tab w:val="left" w:pos="567"/>
        </w:tabs>
        <w:jc w:val="both"/>
        <w:rPr>
          <w:b/>
          <w:color w:val="FF0000"/>
          <w:sz w:val="26"/>
          <w:szCs w:val="26"/>
        </w:rPr>
      </w:pPr>
    </w:p>
    <w:p w:rsidR="000D2110" w:rsidRPr="089A1F41" w:rsidRDefault="000D2110" w:rsidP="000D2110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9A1F41">
        <w:rPr>
          <w:b/>
          <w:sz w:val="26"/>
          <w:szCs w:val="26"/>
        </w:rPr>
        <w:t xml:space="preserve">1.4. Гидрологическая обстановка. </w:t>
      </w:r>
      <w:r w:rsidRPr="089A1F41">
        <w:rPr>
          <w:sz w:val="26"/>
          <w:szCs w:val="26"/>
        </w:rPr>
        <w:tab/>
        <w:t xml:space="preserve">          </w:t>
      </w:r>
    </w:p>
    <w:p w:rsidR="000D2110" w:rsidRPr="089A1F41" w:rsidRDefault="000D2110" w:rsidP="000D211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9A1F41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колебание уровней воды от -1 до +14 см.</w:t>
      </w:r>
    </w:p>
    <w:p w:rsidR="000D2110" w:rsidRPr="089A1F41" w:rsidRDefault="000D2110" w:rsidP="000D211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9A1F41">
        <w:rPr>
          <w:rFonts w:ascii="Times New Roman" w:hAnsi="Times New Roman" w:cs="Times New Roman"/>
          <w:color w:val="auto"/>
          <w:sz w:val="26"/>
          <w:szCs w:val="26"/>
        </w:rPr>
        <w:t>Уровни воды находятся на отметках 14.59 - 15.64 мБС; на участке г.Маркс - с.Ровное уровень воды ниже НПГ на 21 - 41 см, ниже уровней прошлого года на 11 - 44 см.</w:t>
      </w:r>
    </w:p>
    <w:p w:rsidR="000D2110" w:rsidRPr="089A1F41" w:rsidRDefault="000D2110" w:rsidP="000D211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9A1F41">
        <w:rPr>
          <w:rFonts w:ascii="Times New Roman" w:hAnsi="Times New Roman" w:cs="Times New Roman"/>
          <w:color w:val="auto"/>
          <w:sz w:val="26"/>
          <w:szCs w:val="26"/>
        </w:rPr>
        <w:t>На участке г.Балаково - г.Вольск уровень воды выше НПГ на 28 - 64 см и выше уровней прошлого года на 2 - 39 см. У г.Вольска наблюдается неполный ледостав, у г. Саратова, г.Маркса и у с.Ровное - ледостав. На малых реках области продолжается зимняя межень.</w:t>
      </w:r>
    </w:p>
    <w:p w:rsidR="000D2110" w:rsidRPr="0892124F" w:rsidRDefault="000D2110" w:rsidP="000D211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D2110" w:rsidRPr="089A1F41" w:rsidRDefault="000D2110" w:rsidP="000D2110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9A1F41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9A1F4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A1F41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0D2110" w:rsidRPr="089A1F41" w:rsidRDefault="000D2110" w:rsidP="000D211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9A1F41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9A1F41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0D2110" w:rsidRPr="089A1F41" w:rsidRDefault="000D2110" w:rsidP="000D2110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0D2110" w:rsidRPr="089A1F41" w:rsidRDefault="000D2110" w:rsidP="000D2110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9A1F41">
        <w:rPr>
          <w:b/>
          <w:sz w:val="26"/>
          <w:szCs w:val="26"/>
        </w:rPr>
        <w:t>1.5 Геомагнитная обстановка и атмосферное давление:</w:t>
      </w:r>
    </w:p>
    <w:p w:rsidR="000D2110" w:rsidRPr="089A1F41" w:rsidRDefault="000D2110" w:rsidP="000D2110">
      <w:pPr>
        <w:pStyle w:val="Normal2"/>
        <w:ind w:right="39" w:firstLine="567"/>
        <w:jc w:val="both"/>
        <w:rPr>
          <w:sz w:val="26"/>
          <w:szCs w:val="26"/>
        </w:rPr>
      </w:pPr>
      <w:r w:rsidRPr="089A1F41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755-757 мм рт. ст. </w:t>
      </w:r>
    </w:p>
    <w:p w:rsidR="000D2110" w:rsidRPr="089A1F41" w:rsidRDefault="000D2110" w:rsidP="000D211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0D2110" w:rsidRPr="089A1F41" w:rsidRDefault="000D2110" w:rsidP="000D211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9A1F41">
        <w:rPr>
          <w:b/>
          <w:sz w:val="26"/>
          <w:szCs w:val="26"/>
        </w:rPr>
        <w:t>1.6 Сейсмологическая обстановка:</w:t>
      </w:r>
    </w:p>
    <w:p w:rsidR="000D2110" w:rsidRPr="089A1F41" w:rsidRDefault="000D2110" w:rsidP="000D211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9A1F41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0D2110" w:rsidRPr="0892124F" w:rsidRDefault="000D2110" w:rsidP="000D211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FF0000"/>
          <w:sz w:val="26"/>
          <w:szCs w:val="26"/>
        </w:rPr>
      </w:pPr>
    </w:p>
    <w:p w:rsidR="000D2110" w:rsidRPr="083945CF" w:rsidRDefault="000D2110" w:rsidP="000D211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3945CF">
        <w:rPr>
          <w:b/>
          <w:sz w:val="26"/>
          <w:szCs w:val="26"/>
        </w:rPr>
        <w:t xml:space="preserve">1.7 Лесопожарная обстановка: </w:t>
      </w:r>
    </w:p>
    <w:p w:rsidR="00AF24CA" w:rsidRDefault="000D2110" w:rsidP="000D2110">
      <w:r w:rsidRPr="083945CF">
        <w:rPr>
          <w:sz w:val="26"/>
          <w:szCs w:val="26"/>
        </w:rPr>
        <w:t>За прошедшие сутки лесных пожаров не зарегистрировано.</w:t>
      </w:r>
    </w:p>
    <w:sectPr w:rsidR="00AF24CA" w:rsidSect="000D211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E0"/>
    <w:rsid w:val="000B2621"/>
    <w:rsid w:val="000D2110"/>
    <w:rsid w:val="006B00E0"/>
    <w:rsid w:val="00A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D2110"/>
    <w:pPr>
      <w:keepNext/>
      <w:jc w:val="center"/>
    </w:pPr>
    <w:rPr>
      <w:b/>
      <w:sz w:val="24"/>
    </w:rPr>
  </w:style>
  <w:style w:type="paragraph" w:customStyle="1" w:styleId="Normal2">
    <w:name w:val="Normal2"/>
    <w:rsid w:val="000D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0D21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D2110"/>
    <w:pPr>
      <w:keepNext/>
      <w:jc w:val="center"/>
    </w:pPr>
    <w:rPr>
      <w:b/>
      <w:sz w:val="24"/>
    </w:rPr>
  </w:style>
  <w:style w:type="paragraph" w:customStyle="1" w:styleId="Normal2">
    <w:name w:val="Normal2"/>
    <w:rsid w:val="000D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0D21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2022-01-27T09:39:00Z</dcterms:created>
  <dcterms:modified xsi:type="dcterms:W3CDTF">2022-01-27T09:39:00Z</dcterms:modified>
</cp:coreProperties>
</file>