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DE" w:rsidRPr="00583FDE" w:rsidRDefault="00583FDE" w:rsidP="00583FD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1A1A1A"/>
          <w:sz w:val="28"/>
          <w:szCs w:val="28"/>
        </w:rPr>
      </w:pPr>
      <w:bookmarkStart w:id="0" w:name="_GoBack"/>
      <w:bookmarkEnd w:id="0"/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Министерство экономического развития Саратовской области (далее</w:t>
      </w:r>
    </w:p>
    <w:p w:rsidR="00583FDE" w:rsidRPr="00583FDE" w:rsidRDefault="00583FDE" w:rsidP="00583FD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1A1A1A"/>
          <w:sz w:val="28"/>
          <w:szCs w:val="28"/>
        </w:rPr>
      </w:pP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министерство)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информирует, что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в соответствии с постановлением</w:t>
      </w:r>
    </w:p>
    <w:p w:rsidR="00583FDE" w:rsidRPr="00583FDE" w:rsidRDefault="00583FDE" w:rsidP="00583FD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1A1A1A"/>
          <w:sz w:val="28"/>
          <w:szCs w:val="28"/>
        </w:rPr>
      </w:pP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Правительства Российской Федерации от 31 мая 2023 года N 894 «06 утверждении Правил маркировки отдельных видов медицинских изделий средствами идентификации и особенностями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 и постановлением Правительства Российской Федерации от 31 мая 2023 года No 885 «06 утверждении Правил маркировки кресел-колясок средствами идентификации и особенностями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B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отношении кресел-колясок» с 1 октября 2023 года на территории Российской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Федерации вступают в силу требования об обязательной маркировке средствами идентификации обеззараживателей - очистителей воздуха, обуви ортопедической и вкладных корригирующих элементов для ортопедической обуви, а также кресел-колясок.</w:t>
      </w:r>
    </w:p>
    <w:p w:rsidR="00583FDE" w:rsidRPr="00583FDE" w:rsidRDefault="00583FDE" w:rsidP="00583FD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1A1A1A"/>
          <w:sz w:val="28"/>
          <w:szCs w:val="28"/>
        </w:rPr>
      </w:pP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Контакты ответственных лиц по вопросу участия в эксперименте: ведущий советник отдела развития системы цифровой маркировки товаров Департамента системы цифровой маркировки товаров и легализации оборота продукции Минпромторга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Росиии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Мигунова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Анастасия Михайловна</w:t>
      </w:r>
    </w:p>
    <w:p w:rsidR="00583FDE" w:rsidRPr="00583FDE" w:rsidRDefault="00583FDE" w:rsidP="00583FD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1A1A1A"/>
          <w:sz w:val="28"/>
          <w:szCs w:val="28"/>
        </w:rPr>
      </w:pP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(телефон:(495)870-29-21,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доб.:2-86-69;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электронная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почта: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hyperlink r:id="rId5" w:tgtFrame="_blank" w:history="1">
        <w:r w:rsidRPr="00583FDE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</w:rPr>
          <w:t>migunova@minprom.gov.ru</w:t>
        </w:r>
      </w:hyperlink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), руководитель проектов ООО «Оператор-ЦРПТ» - Корсакова Вероника Игоревна (телефон: (962) 947-78-14, электронная почта:</w:t>
      </w:r>
      <w:r>
        <w:rPr>
          <w:rFonts w:ascii="PT Astra Serif" w:eastAsia="Times New Roman" w:hAnsi="PT Astra Serif" w:cs="Arial"/>
          <w:color w:val="1A1A1A"/>
          <w:sz w:val="28"/>
          <w:szCs w:val="28"/>
        </w:rPr>
        <w:t xml:space="preserve"> </w:t>
      </w:r>
      <w:hyperlink r:id="rId6" w:tgtFrame="_blank" w:history="1">
        <w:r w:rsidRPr="00583FDE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</w:rPr>
          <w:t>v.korsakova@crpt.ru</w:t>
        </w:r>
      </w:hyperlink>
      <w:r w:rsidRPr="00583FDE">
        <w:rPr>
          <w:rFonts w:ascii="PT Astra Serif" w:eastAsia="Times New Roman" w:hAnsi="PT Astra Serif" w:cs="Arial"/>
          <w:color w:val="1A1A1A"/>
          <w:sz w:val="28"/>
          <w:szCs w:val="28"/>
        </w:rPr>
        <w:t>).</w:t>
      </w:r>
    </w:p>
    <w:p w:rsidR="00583FDE" w:rsidRPr="00583FDE" w:rsidRDefault="00583FDE">
      <w:pPr>
        <w:rPr>
          <w:rFonts w:ascii="PT Astra Serif" w:hAnsi="PT Astra Serif"/>
          <w:sz w:val="28"/>
          <w:szCs w:val="28"/>
        </w:rPr>
      </w:pPr>
    </w:p>
    <w:sectPr w:rsidR="00583FDE" w:rsidRPr="0058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DE"/>
    <w:rsid w:val="00583FDE"/>
    <w:rsid w:val="007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83FDE"/>
  </w:style>
  <w:style w:type="character" w:styleId="a3">
    <w:name w:val="Hyperlink"/>
    <w:basedOn w:val="a0"/>
    <w:uiPriority w:val="99"/>
    <w:semiHidden/>
    <w:unhideWhenUsed/>
    <w:rsid w:val="00583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83FDE"/>
  </w:style>
  <w:style w:type="character" w:styleId="a3">
    <w:name w:val="Hyperlink"/>
    <w:basedOn w:val="a0"/>
    <w:uiPriority w:val="99"/>
    <w:semiHidden/>
    <w:unhideWhenUsed/>
    <w:rsid w:val="0058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korsakova@crpt.ru" TargetMode="External"/><Relationship Id="rId5" Type="http://schemas.openxmlformats.org/officeDocument/2006/relationships/hyperlink" Target="mailto:migunova@minpro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2023-08-18T04:47:00Z</dcterms:created>
  <dcterms:modified xsi:type="dcterms:W3CDTF">2023-08-18T04:47:00Z</dcterms:modified>
</cp:coreProperties>
</file>