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21" w:rsidRDefault="008346B0" w:rsidP="004D5F21">
      <w:pPr>
        <w:pStyle w:val="20"/>
        <w:ind w:left="5664" w:firstLine="0"/>
        <w:jc w:val="center"/>
        <w:rPr>
          <w:bCs/>
          <w:sz w:val="24"/>
          <w:szCs w:val="24"/>
        </w:rPr>
      </w:pPr>
      <w:r w:rsidRPr="00C14291">
        <w:rPr>
          <w:bCs/>
          <w:sz w:val="24"/>
          <w:szCs w:val="24"/>
        </w:rPr>
        <w:t xml:space="preserve">Приложение к постановлению </w:t>
      </w:r>
    </w:p>
    <w:p w:rsidR="008346B0" w:rsidRDefault="008346B0" w:rsidP="004D5F21">
      <w:pPr>
        <w:pStyle w:val="20"/>
        <w:ind w:left="4956" w:firstLine="708"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администрации</w:t>
      </w:r>
      <w:proofErr w:type="gramEnd"/>
      <w:r>
        <w:rPr>
          <w:bCs/>
          <w:sz w:val="24"/>
          <w:szCs w:val="24"/>
        </w:rPr>
        <w:t xml:space="preserve"> ЗАТО Шиханы</w:t>
      </w:r>
      <w:r w:rsidRPr="00C14291">
        <w:rPr>
          <w:bCs/>
          <w:sz w:val="24"/>
          <w:szCs w:val="24"/>
        </w:rPr>
        <w:t xml:space="preserve"> </w:t>
      </w:r>
    </w:p>
    <w:p w:rsidR="008346B0" w:rsidRPr="004D5F21" w:rsidRDefault="004D5F21" w:rsidP="004D5F21">
      <w:pPr>
        <w:pStyle w:val="20"/>
        <w:ind w:left="4248" w:firstLine="0"/>
        <w:jc w:val="center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      </w:t>
      </w:r>
      <w:r w:rsidR="008346B0" w:rsidRPr="00C14291">
        <w:rPr>
          <w:bCs/>
          <w:sz w:val="24"/>
          <w:szCs w:val="24"/>
        </w:rPr>
        <w:t>от</w:t>
      </w:r>
      <w:r w:rsidR="008346B0" w:rsidRPr="000C65A1">
        <w:rPr>
          <w:bCs/>
          <w:sz w:val="24"/>
          <w:szCs w:val="24"/>
        </w:rPr>
        <w:t xml:space="preserve"> </w:t>
      </w:r>
      <w:r w:rsidRPr="004D5F21">
        <w:rPr>
          <w:bCs/>
          <w:sz w:val="24"/>
          <w:szCs w:val="24"/>
          <w:u w:val="single"/>
        </w:rPr>
        <w:t>06.12.2016 г.</w:t>
      </w:r>
      <w:r>
        <w:rPr>
          <w:bCs/>
          <w:sz w:val="24"/>
          <w:szCs w:val="24"/>
        </w:rPr>
        <w:t xml:space="preserve"> </w:t>
      </w:r>
      <w:r w:rsidR="008346B0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</w:t>
      </w:r>
      <w:r w:rsidRPr="004D5F21">
        <w:rPr>
          <w:bCs/>
          <w:sz w:val="24"/>
          <w:szCs w:val="24"/>
          <w:u w:val="single"/>
        </w:rPr>
        <w:t>562</w:t>
      </w:r>
    </w:p>
    <w:p w:rsidR="008346B0" w:rsidRPr="004D5F21" w:rsidRDefault="008346B0" w:rsidP="008346B0">
      <w:pPr>
        <w:pStyle w:val="20"/>
        <w:ind w:firstLine="0"/>
        <w:jc w:val="center"/>
        <w:rPr>
          <w:b/>
          <w:bCs/>
        </w:rPr>
      </w:pPr>
    </w:p>
    <w:p w:rsidR="008346B0" w:rsidRPr="00872353" w:rsidRDefault="008346B0" w:rsidP="008346B0">
      <w:pPr>
        <w:pStyle w:val="20"/>
        <w:ind w:firstLine="0"/>
        <w:jc w:val="center"/>
        <w:rPr>
          <w:b/>
          <w:bCs/>
        </w:rPr>
      </w:pPr>
      <w:r>
        <w:rPr>
          <w:b/>
          <w:bCs/>
        </w:rPr>
        <w:t>Ведомственная  целевая пр</w:t>
      </w:r>
      <w:r w:rsidRPr="00872353">
        <w:rPr>
          <w:b/>
          <w:bCs/>
        </w:rPr>
        <w:t>ограмма</w:t>
      </w:r>
    </w:p>
    <w:p w:rsidR="008346B0" w:rsidRPr="00872353" w:rsidRDefault="008346B0" w:rsidP="008346B0">
      <w:pPr>
        <w:pStyle w:val="20"/>
        <w:ind w:firstLine="0"/>
        <w:jc w:val="center"/>
        <w:rPr>
          <w:b/>
          <w:bCs/>
        </w:rPr>
      </w:pPr>
      <w:r>
        <w:rPr>
          <w:b/>
          <w:bCs/>
        </w:rPr>
        <w:t xml:space="preserve">"Доступная </w:t>
      </w:r>
      <w:proofErr w:type="gramStart"/>
      <w:r>
        <w:rPr>
          <w:b/>
          <w:bCs/>
        </w:rPr>
        <w:t>среда</w:t>
      </w:r>
      <w:proofErr w:type="gramEnd"/>
      <w:r w:rsidR="009A19E2">
        <w:rPr>
          <w:b/>
          <w:bCs/>
        </w:rPr>
        <w:t xml:space="preserve"> ЗАТО Шиханы</w:t>
      </w:r>
      <w:r>
        <w:rPr>
          <w:b/>
          <w:bCs/>
        </w:rPr>
        <w:t xml:space="preserve">" </w:t>
      </w:r>
      <w:r w:rsidRPr="00872353">
        <w:rPr>
          <w:b/>
          <w:bCs/>
        </w:rPr>
        <w:t>на 20</w:t>
      </w:r>
      <w:r>
        <w:rPr>
          <w:b/>
          <w:bCs/>
        </w:rPr>
        <w:t>1</w:t>
      </w:r>
      <w:r w:rsidR="00CC6AEE">
        <w:rPr>
          <w:b/>
          <w:bCs/>
        </w:rPr>
        <w:t>7-2020</w:t>
      </w:r>
      <w:r w:rsidRPr="00872353">
        <w:rPr>
          <w:b/>
          <w:bCs/>
        </w:rPr>
        <w:t xml:space="preserve"> годы</w:t>
      </w:r>
    </w:p>
    <w:p w:rsidR="008346B0" w:rsidRPr="0095315C" w:rsidRDefault="008346B0" w:rsidP="008346B0">
      <w:pPr>
        <w:pStyle w:val="20"/>
        <w:ind w:firstLine="0"/>
        <w:jc w:val="center"/>
        <w:rPr>
          <w:b/>
          <w:bCs/>
          <w:sz w:val="16"/>
          <w:szCs w:val="16"/>
        </w:rPr>
      </w:pPr>
    </w:p>
    <w:p w:rsidR="008346B0" w:rsidRDefault="008346B0" w:rsidP="008346B0">
      <w:pPr>
        <w:pStyle w:val="20"/>
        <w:ind w:firstLine="0"/>
        <w:jc w:val="center"/>
        <w:rPr>
          <w:b/>
          <w:bCs/>
        </w:rPr>
      </w:pPr>
      <w:r>
        <w:rPr>
          <w:b/>
          <w:bCs/>
        </w:rPr>
        <w:t>Паспорт Программы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6237"/>
      </w:tblGrid>
      <w:tr w:rsidR="008346B0" w:rsidRPr="00BF70D1" w:rsidTr="001E0FD0">
        <w:trPr>
          <w:trHeight w:val="305"/>
        </w:trPr>
        <w:tc>
          <w:tcPr>
            <w:tcW w:w="3402" w:type="dxa"/>
          </w:tcPr>
          <w:p w:rsidR="008346B0" w:rsidRPr="00BF70D1" w:rsidRDefault="008346B0" w:rsidP="001E0FD0">
            <w:pPr>
              <w:pStyle w:val="a6"/>
              <w:jc w:val="both"/>
              <w:rPr>
                <w:b/>
                <w:bCs/>
                <w:sz w:val="26"/>
                <w:szCs w:val="26"/>
              </w:rPr>
            </w:pPr>
            <w:r w:rsidRPr="00BF70D1">
              <w:rPr>
                <w:b/>
                <w:bCs/>
                <w:sz w:val="26"/>
                <w:szCs w:val="26"/>
              </w:rPr>
              <w:t>Наименование программы</w:t>
            </w:r>
          </w:p>
        </w:tc>
        <w:tc>
          <w:tcPr>
            <w:tcW w:w="6237" w:type="dxa"/>
          </w:tcPr>
          <w:p w:rsidR="008346B0" w:rsidRPr="00BF70D1" w:rsidRDefault="008346B0" w:rsidP="00CC6AEE">
            <w:pPr>
              <w:pStyle w:val="a6"/>
              <w:ind w:left="-13"/>
              <w:jc w:val="both"/>
              <w:rPr>
                <w:sz w:val="26"/>
                <w:szCs w:val="26"/>
              </w:rPr>
            </w:pPr>
            <w:r w:rsidRPr="00BF70D1">
              <w:rPr>
                <w:sz w:val="26"/>
                <w:szCs w:val="26"/>
              </w:rPr>
              <w:t xml:space="preserve"> «Доступная </w:t>
            </w:r>
            <w:proofErr w:type="gramStart"/>
            <w:r w:rsidRPr="00BF70D1">
              <w:rPr>
                <w:sz w:val="26"/>
                <w:szCs w:val="26"/>
              </w:rPr>
              <w:t>среда</w:t>
            </w:r>
            <w:proofErr w:type="gramEnd"/>
            <w:r w:rsidR="000D30E2">
              <w:rPr>
                <w:sz w:val="26"/>
                <w:szCs w:val="26"/>
              </w:rPr>
              <w:t xml:space="preserve"> ЗАТО Шиханы</w:t>
            </w:r>
            <w:r w:rsidRPr="00BF70D1">
              <w:rPr>
                <w:sz w:val="26"/>
                <w:szCs w:val="26"/>
              </w:rPr>
              <w:t>» на 201</w:t>
            </w:r>
            <w:r w:rsidR="00CC6AEE">
              <w:rPr>
                <w:sz w:val="26"/>
                <w:szCs w:val="26"/>
              </w:rPr>
              <w:t>7</w:t>
            </w:r>
            <w:r w:rsidRPr="00BF70D1">
              <w:rPr>
                <w:sz w:val="26"/>
                <w:szCs w:val="26"/>
              </w:rPr>
              <w:t>-20</w:t>
            </w:r>
            <w:r w:rsidR="00CC6AEE">
              <w:rPr>
                <w:sz w:val="26"/>
                <w:szCs w:val="26"/>
              </w:rPr>
              <w:t>20</w:t>
            </w:r>
            <w:r w:rsidRPr="00BF70D1">
              <w:rPr>
                <w:sz w:val="26"/>
                <w:szCs w:val="26"/>
              </w:rPr>
              <w:t xml:space="preserve"> годы </w:t>
            </w:r>
          </w:p>
        </w:tc>
      </w:tr>
      <w:tr w:rsidR="008346B0" w:rsidRPr="00BF70D1" w:rsidTr="001E0FD0">
        <w:tc>
          <w:tcPr>
            <w:tcW w:w="3402" w:type="dxa"/>
          </w:tcPr>
          <w:p w:rsidR="008346B0" w:rsidRPr="00BF70D1" w:rsidRDefault="008346B0" w:rsidP="001E0FD0">
            <w:pPr>
              <w:pStyle w:val="a6"/>
              <w:rPr>
                <w:b/>
                <w:bCs/>
                <w:sz w:val="26"/>
                <w:szCs w:val="26"/>
              </w:rPr>
            </w:pPr>
            <w:r w:rsidRPr="00BF70D1">
              <w:rPr>
                <w:b/>
                <w:bCs/>
                <w:sz w:val="26"/>
                <w:szCs w:val="26"/>
              </w:rPr>
              <w:t>Основание разработки Программы</w:t>
            </w:r>
          </w:p>
          <w:p w:rsidR="008346B0" w:rsidRPr="00BF70D1" w:rsidRDefault="008346B0" w:rsidP="001E0FD0">
            <w:pPr>
              <w:pStyle w:val="a6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37" w:type="dxa"/>
          </w:tcPr>
          <w:p w:rsidR="008346B0" w:rsidRPr="00BF70D1" w:rsidRDefault="008346B0" w:rsidP="001E0FD0">
            <w:pPr>
              <w:pStyle w:val="a3"/>
              <w:rPr>
                <w:sz w:val="26"/>
                <w:szCs w:val="26"/>
              </w:rPr>
            </w:pPr>
            <w:r w:rsidRPr="00BF70D1">
              <w:rPr>
                <w:sz w:val="26"/>
                <w:szCs w:val="26"/>
              </w:rPr>
              <w:t xml:space="preserve">Концепция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 17 ноября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BF70D1">
                <w:rPr>
                  <w:sz w:val="26"/>
                  <w:szCs w:val="26"/>
                </w:rPr>
                <w:t>2008 года</w:t>
              </w:r>
            </w:smartTag>
            <w:r w:rsidRPr="00BF70D1">
              <w:rPr>
                <w:sz w:val="26"/>
                <w:szCs w:val="26"/>
              </w:rPr>
              <w:t xml:space="preserve"> № 1662-р),</w:t>
            </w:r>
          </w:p>
          <w:p w:rsidR="008346B0" w:rsidRPr="00BF70D1" w:rsidRDefault="008346B0" w:rsidP="001E0FD0">
            <w:pPr>
              <w:pStyle w:val="a3"/>
              <w:rPr>
                <w:sz w:val="26"/>
                <w:szCs w:val="26"/>
              </w:rPr>
            </w:pPr>
            <w:r w:rsidRPr="00BF70D1">
              <w:rPr>
                <w:sz w:val="26"/>
                <w:szCs w:val="26"/>
              </w:rPr>
              <w:t xml:space="preserve">Стратегия модернизации политики в отношении пожилых людей в Саратовской области (утверждена постановлением Правительства Саратовской области от 07 июня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BF70D1">
                <w:rPr>
                  <w:sz w:val="26"/>
                  <w:szCs w:val="26"/>
                </w:rPr>
                <w:t>2010 года</w:t>
              </w:r>
            </w:smartTag>
            <w:r w:rsidRPr="00BF70D1">
              <w:rPr>
                <w:sz w:val="26"/>
                <w:szCs w:val="26"/>
              </w:rPr>
              <w:t xml:space="preserve">      № 218-П),</w:t>
            </w:r>
          </w:p>
          <w:p w:rsidR="008346B0" w:rsidRDefault="008346B0" w:rsidP="001E0FD0">
            <w:pPr>
              <w:pStyle w:val="a3"/>
              <w:rPr>
                <w:sz w:val="26"/>
                <w:szCs w:val="26"/>
              </w:rPr>
            </w:pPr>
            <w:r w:rsidRPr="00BF70D1">
              <w:rPr>
                <w:sz w:val="26"/>
                <w:szCs w:val="26"/>
              </w:rPr>
              <w:t xml:space="preserve">Федеральный закон от 24 ноября 1995года             № 181 «О социальной защите инвалидов в Российской Федерации»  </w:t>
            </w:r>
          </w:p>
          <w:p w:rsidR="004365A6" w:rsidRPr="00BF70D1" w:rsidRDefault="004365A6" w:rsidP="001E0FD0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закон от 01.12.2014 года № 419-ФЗ (ред. От 29.12.2015 года) «О внесении изменений  в отдельные законодательные акты Российской Федерации  по вопросам  социальной защиты инвалидов  в связи с ратификацией Конвенции о правах инвалидов»</w:t>
            </w:r>
          </w:p>
        </w:tc>
      </w:tr>
      <w:tr w:rsidR="008346B0" w:rsidRPr="00BF70D1" w:rsidTr="001E0FD0">
        <w:tc>
          <w:tcPr>
            <w:tcW w:w="3402" w:type="dxa"/>
          </w:tcPr>
          <w:p w:rsidR="008346B0" w:rsidRPr="00BF70D1" w:rsidRDefault="008346B0" w:rsidP="001E0FD0">
            <w:pPr>
              <w:pStyle w:val="a6"/>
              <w:rPr>
                <w:b/>
                <w:bCs/>
                <w:sz w:val="26"/>
                <w:szCs w:val="26"/>
              </w:rPr>
            </w:pPr>
            <w:r w:rsidRPr="00BF70D1">
              <w:rPr>
                <w:b/>
                <w:bCs/>
                <w:sz w:val="26"/>
                <w:szCs w:val="26"/>
              </w:rPr>
              <w:t xml:space="preserve">Наименование главного распорядителя бюджетных средств </w:t>
            </w:r>
          </w:p>
        </w:tc>
        <w:tc>
          <w:tcPr>
            <w:tcW w:w="6237" w:type="dxa"/>
          </w:tcPr>
          <w:p w:rsidR="008346B0" w:rsidRPr="00BF70D1" w:rsidRDefault="008346B0" w:rsidP="001E0FD0">
            <w:pPr>
              <w:pStyle w:val="a6"/>
              <w:jc w:val="both"/>
              <w:rPr>
                <w:sz w:val="26"/>
                <w:szCs w:val="26"/>
              </w:rPr>
            </w:pPr>
            <w:proofErr w:type="gramStart"/>
            <w:r w:rsidRPr="00BF70D1">
              <w:rPr>
                <w:sz w:val="26"/>
                <w:szCs w:val="26"/>
              </w:rPr>
              <w:t>Администрация</w:t>
            </w:r>
            <w:proofErr w:type="gramEnd"/>
            <w:r w:rsidRPr="00BF70D1">
              <w:rPr>
                <w:sz w:val="26"/>
                <w:szCs w:val="26"/>
              </w:rPr>
              <w:t xml:space="preserve"> ЗАТО Шиханы</w:t>
            </w:r>
          </w:p>
          <w:p w:rsidR="008346B0" w:rsidRPr="00BF70D1" w:rsidRDefault="008346B0" w:rsidP="001E0FD0">
            <w:pPr>
              <w:pStyle w:val="a6"/>
              <w:jc w:val="both"/>
              <w:rPr>
                <w:sz w:val="26"/>
                <w:szCs w:val="26"/>
              </w:rPr>
            </w:pPr>
          </w:p>
        </w:tc>
      </w:tr>
      <w:tr w:rsidR="008346B0" w:rsidRPr="00BF70D1" w:rsidTr="001E0FD0">
        <w:tc>
          <w:tcPr>
            <w:tcW w:w="3402" w:type="dxa"/>
          </w:tcPr>
          <w:p w:rsidR="008346B0" w:rsidRPr="00BF70D1" w:rsidRDefault="008346B0" w:rsidP="001E0FD0">
            <w:pPr>
              <w:pStyle w:val="a6"/>
              <w:jc w:val="both"/>
              <w:rPr>
                <w:sz w:val="26"/>
                <w:szCs w:val="26"/>
              </w:rPr>
            </w:pPr>
            <w:r w:rsidRPr="00BF70D1">
              <w:rPr>
                <w:b/>
                <w:bCs/>
                <w:sz w:val="26"/>
                <w:szCs w:val="26"/>
              </w:rPr>
              <w:t xml:space="preserve"> Должностное лицо, ответственное за координирование мероприятий </w:t>
            </w:r>
          </w:p>
        </w:tc>
        <w:tc>
          <w:tcPr>
            <w:tcW w:w="6237" w:type="dxa"/>
          </w:tcPr>
          <w:p w:rsidR="008346B0" w:rsidRPr="00BF70D1" w:rsidRDefault="008346B0" w:rsidP="001E0FD0">
            <w:pPr>
              <w:pStyle w:val="a6"/>
              <w:jc w:val="both"/>
              <w:rPr>
                <w:sz w:val="26"/>
                <w:szCs w:val="26"/>
              </w:rPr>
            </w:pPr>
            <w:r w:rsidRPr="00BF70D1">
              <w:rPr>
                <w:sz w:val="26"/>
                <w:szCs w:val="26"/>
              </w:rPr>
              <w:t xml:space="preserve">Начальник отдела социальной поддержки </w:t>
            </w:r>
            <w:proofErr w:type="gramStart"/>
            <w:r w:rsidRPr="00BF70D1">
              <w:rPr>
                <w:sz w:val="26"/>
                <w:szCs w:val="26"/>
              </w:rPr>
              <w:t>администрации</w:t>
            </w:r>
            <w:proofErr w:type="gramEnd"/>
            <w:r w:rsidRPr="00BF70D1">
              <w:rPr>
                <w:sz w:val="26"/>
                <w:szCs w:val="26"/>
              </w:rPr>
              <w:t xml:space="preserve"> ЗАТО Шиханы</w:t>
            </w:r>
          </w:p>
        </w:tc>
      </w:tr>
      <w:tr w:rsidR="008346B0" w:rsidRPr="00BF70D1" w:rsidTr="001E0FD0">
        <w:tc>
          <w:tcPr>
            <w:tcW w:w="3402" w:type="dxa"/>
          </w:tcPr>
          <w:p w:rsidR="008346B0" w:rsidRPr="00BF70D1" w:rsidRDefault="008346B0" w:rsidP="009A19E2">
            <w:pPr>
              <w:pStyle w:val="a6"/>
              <w:jc w:val="both"/>
              <w:rPr>
                <w:b/>
                <w:bCs/>
                <w:sz w:val="26"/>
                <w:szCs w:val="26"/>
              </w:rPr>
            </w:pPr>
            <w:r w:rsidRPr="00BF70D1">
              <w:rPr>
                <w:b/>
                <w:bCs/>
                <w:sz w:val="26"/>
                <w:szCs w:val="26"/>
              </w:rPr>
              <w:t>Наименование муниципальной  программы подпрограммы муниципальной Программы</w:t>
            </w:r>
          </w:p>
        </w:tc>
        <w:tc>
          <w:tcPr>
            <w:tcW w:w="6237" w:type="dxa"/>
          </w:tcPr>
          <w:p w:rsidR="008346B0" w:rsidRPr="00BF70D1" w:rsidRDefault="006F7FAB" w:rsidP="00B50D0E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Социальная поддержка граждан 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ЗАТО Шиханы на 201</w:t>
            </w:r>
            <w:r w:rsidR="00B50D0E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-20</w:t>
            </w:r>
            <w:r w:rsidR="00B50D0E">
              <w:rPr>
                <w:sz w:val="26"/>
                <w:szCs w:val="26"/>
              </w:rPr>
              <w:t>17</w:t>
            </w:r>
            <w:r>
              <w:rPr>
                <w:sz w:val="26"/>
                <w:szCs w:val="26"/>
              </w:rPr>
              <w:t xml:space="preserve">годы </w:t>
            </w:r>
          </w:p>
        </w:tc>
      </w:tr>
      <w:tr w:rsidR="008346B0" w:rsidRPr="00BF70D1" w:rsidTr="001E0FD0">
        <w:tc>
          <w:tcPr>
            <w:tcW w:w="3402" w:type="dxa"/>
          </w:tcPr>
          <w:p w:rsidR="008346B0" w:rsidRPr="00BF70D1" w:rsidRDefault="008346B0" w:rsidP="001E0FD0">
            <w:pPr>
              <w:pStyle w:val="a6"/>
              <w:jc w:val="both"/>
              <w:rPr>
                <w:b/>
                <w:bCs/>
                <w:sz w:val="26"/>
                <w:szCs w:val="26"/>
              </w:rPr>
            </w:pPr>
            <w:r w:rsidRPr="00BF70D1">
              <w:rPr>
                <w:b/>
                <w:bCs/>
                <w:sz w:val="26"/>
                <w:szCs w:val="26"/>
              </w:rPr>
              <w:t xml:space="preserve">Сроки реализации </w:t>
            </w:r>
          </w:p>
        </w:tc>
        <w:tc>
          <w:tcPr>
            <w:tcW w:w="6237" w:type="dxa"/>
          </w:tcPr>
          <w:p w:rsidR="008346B0" w:rsidRPr="00BF70D1" w:rsidRDefault="008346B0" w:rsidP="00CC6AEE">
            <w:pPr>
              <w:pStyle w:val="a6"/>
              <w:jc w:val="both"/>
              <w:rPr>
                <w:sz w:val="26"/>
                <w:szCs w:val="26"/>
              </w:rPr>
            </w:pPr>
            <w:r w:rsidRPr="00BF70D1">
              <w:rPr>
                <w:sz w:val="26"/>
                <w:szCs w:val="26"/>
              </w:rPr>
              <w:t>201</w:t>
            </w:r>
            <w:r w:rsidR="00CC6AEE">
              <w:rPr>
                <w:sz w:val="26"/>
                <w:szCs w:val="26"/>
              </w:rPr>
              <w:t>7</w:t>
            </w:r>
            <w:r w:rsidRPr="00BF70D1">
              <w:rPr>
                <w:sz w:val="26"/>
                <w:szCs w:val="26"/>
              </w:rPr>
              <w:t>-20</w:t>
            </w:r>
            <w:r w:rsidR="00CC6AEE">
              <w:rPr>
                <w:sz w:val="26"/>
                <w:szCs w:val="26"/>
              </w:rPr>
              <w:t>20</w:t>
            </w:r>
            <w:r w:rsidRPr="00BF70D1">
              <w:rPr>
                <w:sz w:val="26"/>
                <w:szCs w:val="26"/>
              </w:rPr>
              <w:t xml:space="preserve"> годы</w:t>
            </w:r>
          </w:p>
        </w:tc>
      </w:tr>
      <w:tr w:rsidR="008346B0" w:rsidRPr="00BF70D1" w:rsidTr="001E0FD0">
        <w:tc>
          <w:tcPr>
            <w:tcW w:w="3402" w:type="dxa"/>
          </w:tcPr>
          <w:p w:rsidR="008346B0" w:rsidRPr="00BF70D1" w:rsidRDefault="008346B0" w:rsidP="001E0FD0">
            <w:pPr>
              <w:pStyle w:val="a6"/>
              <w:rPr>
                <w:b/>
                <w:bCs/>
                <w:sz w:val="26"/>
                <w:szCs w:val="26"/>
              </w:rPr>
            </w:pPr>
            <w:r w:rsidRPr="00BF70D1">
              <w:rPr>
                <w:b/>
                <w:bCs/>
                <w:sz w:val="26"/>
                <w:szCs w:val="26"/>
              </w:rPr>
              <w:t xml:space="preserve">Цели и задачи </w:t>
            </w:r>
          </w:p>
        </w:tc>
        <w:tc>
          <w:tcPr>
            <w:tcW w:w="6237" w:type="dxa"/>
          </w:tcPr>
          <w:p w:rsidR="008346B0" w:rsidRPr="004365A6" w:rsidRDefault="008346B0" w:rsidP="001E0FD0">
            <w:pPr>
              <w:pStyle w:val="a6"/>
              <w:widowControl w:val="0"/>
              <w:jc w:val="both"/>
              <w:rPr>
                <w:sz w:val="26"/>
                <w:szCs w:val="26"/>
              </w:rPr>
            </w:pPr>
            <w:r w:rsidRPr="004365A6">
              <w:rPr>
                <w:sz w:val="26"/>
                <w:szCs w:val="26"/>
              </w:rPr>
              <w:t xml:space="preserve">Цель Программы – формирование условий устойчивого развития доступной среды для инвалидов. </w:t>
            </w:r>
          </w:p>
          <w:p w:rsidR="008346B0" w:rsidRPr="004365A6" w:rsidRDefault="008346B0" w:rsidP="001E0FD0">
            <w:pPr>
              <w:pStyle w:val="a6"/>
              <w:widowControl w:val="0"/>
              <w:jc w:val="both"/>
              <w:rPr>
                <w:sz w:val="26"/>
                <w:szCs w:val="26"/>
              </w:rPr>
            </w:pPr>
            <w:r w:rsidRPr="004365A6">
              <w:rPr>
                <w:sz w:val="26"/>
                <w:szCs w:val="26"/>
              </w:rPr>
              <w:t>Задачи Программы:</w:t>
            </w:r>
          </w:p>
          <w:p w:rsidR="008346B0" w:rsidRPr="004365A6" w:rsidRDefault="008346B0" w:rsidP="001E0F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5A6">
              <w:rPr>
                <w:rFonts w:ascii="Times New Roman" w:hAnsi="Times New Roman" w:cs="Times New Roman"/>
                <w:sz w:val="26"/>
                <w:szCs w:val="26"/>
              </w:rPr>
              <w:t>обеспечение доступности культуры и искусства;</w:t>
            </w:r>
          </w:p>
          <w:p w:rsidR="008346B0" w:rsidRPr="004365A6" w:rsidRDefault="00B50D0E" w:rsidP="001E0F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доступности</w:t>
            </w:r>
            <w:r w:rsidR="008346B0" w:rsidRPr="004365A6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 и связи;</w:t>
            </w:r>
          </w:p>
          <w:p w:rsidR="004365A6" w:rsidRPr="004365A6" w:rsidRDefault="00B50D0E" w:rsidP="001E0F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т</w:t>
            </w:r>
            <w:r w:rsidR="004365A6" w:rsidRPr="004365A6">
              <w:rPr>
                <w:rFonts w:ascii="Times New Roman" w:hAnsi="Times New Roman" w:cs="Times New Roman"/>
                <w:bCs/>
                <w:sz w:val="26"/>
                <w:szCs w:val="26"/>
              </w:rPr>
              <w:t>ранспортное обслуживание инвалидов;</w:t>
            </w:r>
          </w:p>
          <w:p w:rsidR="004365A6" w:rsidRPr="002F7ABB" w:rsidRDefault="002F7ABB" w:rsidP="001E0F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F7ABB">
              <w:rPr>
                <w:sz w:val="26"/>
                <w:szCs w:val="26"/>
              </w:rPr>
              <w:t>к</w:t>
            </w:r>
            <w:r w:rsidRPr="002F7ABB">
              <w:rPr>
                <w:rFonts w:ascii="Times New Roman" w:hAnsi="Times New Roman" w:cs="Times New Roman"/>
                <w:sz w:val="26"/>
                <w:szCs w:val="26"/>
              </w:rPr>
              <w:t xml:space="preserve">вотирование рабочих мест для людей с </w:t>
            </w:r>
            <w:r w:rsidRPr="002F7A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ограниченными возможностями</w:t>
            </w:r>
          </w:p>
        </w:tc>
      </w:tr>
      <w:tr w:rsidR="008346B0" w:rsidRPr="00BF70D1" w:rsidTr="001E0FD0">
        <w:tc>
          <w:tcPr>
            <w:tcW w:w="3402" w:type="dxa"/>
          </w:tcPr>
          <w:p w:rsidR="008346B0" w:rsidRPr="00BF70D1" w:rsidRDefault="008346B0" w:rsidP="001E0FD0">
            <w:pPr>
              <w:pStyle w:val="a6"/>
              <w:rPr>
                <w:b/>
                <w:bCs/>
                <w:sz w:val="26"/>
                <w:szCs w:val="26"/>
              </w:rPr>
            </w:pPr>
            <w:r w:rsidRPr="00BF70D1">
              <w:rPr>
                <w:b/>
                <w:bCs/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37" w:type="dxa"/>
          </w:tcPr>
          <w:p w:rsidR="008346B0" w:rsidRPr="004365A6" w:rsidRDefault="008346B0" w:rsidP="001E0F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5A6">
              <w:rPr>
                <w:rFonts w:ascii="Times New Roman" w:hAnsi="Times New Roman" w:cs="Times New Roman"/>
                <w:sz w:val="26"/>
                <w:szCs w:val="26"/>
              </w:rPr>
              <w:t>Создание благоприятных  условий для  жизнедеятельности инвалидов;</w:t>
            </w:r>
          </w:p>
          <w:p w:rsidR="008346B0" w:rsidRPr="004365A6" w:rsidRDefault="008346B0" w:rsidP="001E0F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5A6">
              <w:rPr>
                <w:rFonts w:ascii="Times New Roman" w:hAnsi="Times New Roman" w:cs="Times New Roman"/>
                <w:sz w:val="26"/>
                <w:szCs w:val="26"/>
              </w:rPr>
              <w:t>установка кнопки вызова  в учреждениях;</w:t>
            </w:r>
          </w:p>
          <w:p w:rsidR="008346B0" w:rsidRPr="004365A6" w:rsidRDefault="004365A6" w:rsidP="003753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365A6">
              <w:rPr>
                <w:rFonts w:ascii="Times New Roman" w:hAnsi="Times New Roman" w:cs="Times New Roman"/>
                <w:bCs/>
                <w:sz w:val="26"/>
                <w:szCs w:val="26"/>
              </w:rPr>
              <w:t>Установка кнопки вызова помощи для лиц с ограниченными возможностями на входе с использованием шрифта Брайля, тактильных обозначений на ступенях лестницах, дверей и пандусов, для учреждений культуры и спорта;</w:t>
            </w:r>
          </w:p>
          <w:p w:rsidR="004365A6" w:rsidRPr="004365A6" w:rsidRDefault="004365A6" w:rsidP="0037537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65A6">
              <w:rPr>
                <w:rFonts w:ascii="Times New Roman" w:hAnsi="Times New Roman" w:cs="Times New Roman"/>
                <w:sz w:val="26"/>
                <w:szCs w:val="26"/>
              </w:rPr>
              <w:t>Организация рабочих мест для людей с ограниченными возможностями;</w:t>
            </w:r>
          </w:p>
        </w:tc>
      </w:tr>
      <w:tr w:rsidR="008346B0" w:rsidRPr="00BF70D1" w:rsidTr="001E0FD0">
        <w:tc>
          <w:tcPr>
            <w:tcW w:w="3402" w:type="dxa"/>
          </w:tcPr>
          <w:p w:rsidR="008346B0" w:rsidRPr="00BF70D1" w:rsidRDefault="008346B0" w:rsidP="001E0FD0">
            <w:pPr>
              <w:pStyle w:val="a6"/>
              <w:rPr>
                <w:b/>
                <w:bCs/>
                <w:sz w:val="26"/>
                <w:szCs w:val="26"/>
              </w:rPr>
            </w:pPr>
            <w:r w:rsidRPr="00BF70D1">
              <w:rPr>
                <w:b/>
                <w:bCs/>
                <w:sz w:val="26"/>
                <w:szCs w:val="26"/>
              </w:rPr>
              <w:t>Целевые индикаторы</w:t>
            </w:r>
          </w:p>
        </w:tc>
        <w:tc>
          <w:tcPr>
            <w:tcW w:w="6237" w:type="dxa"/>
          </w:tcPr>
          <w:p w:rsidR="002F7ABB" w:rsidRPr="002F7ABB" w:rsidRDefault="002F7ABB" w:rsidP="00B50D0E">
            <w:pPr>
              <w:pStyle w:val="20"/>
              <w:ind w:firstLine="0"/>
              <w:rPr>
                <w:sz w:val="26"/>
                <w:szCs w:val="26"/>
              </w:rPr>
            </w:pPr>
            <w:r w:rsidRPr="002F7ABB">
              <w:rPr>
                <w:sz w:val="26"/>
                <w:szCs w:val="26"/>
              </w:rPr>
              <w:t xml:space="preserve">Квотирование рабочих мест для людей с ограниченными возможностями </w:t>
            </w:r>
          </w:p>
          <w:p w:rsidR="003042E5" w:rsidRPr="004365A6" w:rsidRDefault="003042E5" w:rsidP="00B50D0E">
            <w:pPr>
              <w:pStyle w:val="2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доступности объектов социальной </w:t>
            </w:r>
            <w:proofErr w:type="spellStart"/>
            <w:r>
              <w:rPr>
                <w:sz w:val="26"/>
                <w:szCs w:val="26"/>
              </w:rPr>
              <w:t>инфраструктыры</w:t>
            </w:r>
            <w:proofErr w:type="spellEnd"/>
            <w:r>
              <w:rPr>
                <w:sz w:val="26"/>
                <w:szCs w:val="26"/>
              </w:rPr>
              <w:t xml:space="preserve"> для лиц с ограниченными возможностями;</w:t>
            </w:r>
          </w:p>
        </w:tc>
      </w:tr>
      <w:tr w:rsidR="008346B0" w:rsidRPr="00BF70D1" w:rsidTr="001E0FD0">
        <w:tc>
          <w:tcPr>
            <w:tcW w:w="3402" w:type="dxa"/>
          </w:tcPr>
          <w:p w:rsidR="008346B0" w:rsidRPr="00BF70D1" w:rsidRDefault="008346B0" w:rsidP="001E0FD0">
            <w:pPr>
              <w:pStyle w:val="a6"/>
              <w:rPr>
                <w:b/>
                <w:bCs/>
                <w:sz w:val="26"/>
                <w:szCs w:val="26"/>
              </w:rPr>
            </w:pPr>
            <w:r w:rsidRPr="00BF70D1">
              <w:rPr>
                <w:b/>
                <w:bCs/>
                <w:sz w:val="26"/>
                <w:szCs w:val="26"/>
              </w:rPr>
              <w:t xml:space="preserve">Характеристика программных мероприятий </w:t>
            </w:r>
          </w:p>
        </w:tc>
        <w:tc>
          <w:tcPr>
            <w:tcW w:w="6237" w:type="dxa"/>
          </w:tcPr>
          <w:p w:rsidR="008346B0" w:rsidRPr="00BF70D1" w:rsidRDefault="008346B0" w:rsidP="001E0FD0">
            <w:pPr>
              <w:pStyle w:val="a6"/>
              <w:widowControl w:val="0"/>
              <w:jc w:val="both"/>
              <w:rPr>
                <w:sz w:val="26"/>
                <w:szCs w:val="26"/>
              </w:rPr>
            </w:pPr>
            <w:r w:rsidRPr="00BF70D1">
              <w:rPr>
                <w:sz w:val="26"/>
                <w:szCs w:val="26"/>
              </w:rPr>
              <w:t>Программа содержит комплекс мероприятий, направленных на улучшение социального положения инвалидов путем повышения уровня их адаптации в современных условиях, создания благоприятных условий для активного участия в жизни общества.</w:t>
            </w:r>
          </w:p>
        </w:tc>
      </w:tr>
      <w:tr w:rsidR="008346B0" w:rsidRPr="00BF70D1" w:rsidTr="001E0FD0">
        <w:tc>
          <w:tcPr>
            <w:tcW w:w="3402" w:type="dxa"/>
          </w:tcPr>
          <w:p w:rsidR="008346B0" w:rsidRPr="00BF70D1" w:rsidRDefault="008346B0" w:rsidP="001E0FD0">
            <w:pPr>
              <w:pStyle w:val="a6"/>
              <w:rPr>
                <w:b/>
                <w:bCs/>
                <w:sz w:val="26"/>
                <w:szCs w:val="26"/>
              </w:rPr>
            </w:pPr>
            <w:r w:rsidRPr="00BF70D1">
              <w:rPr>
                <w:b/>
                <w:bCs/>
                <w:sz w:val="26"/>
                <w:szCs w:val="26"/>
              </w:rPr>
              <w:t xml:space="preserve">Объемы и источники  финансирования </w:t>
            </w:r>
          </w:p>
        </w:tc>
        <w:tc>
          <w:tcPr>
            <w:tcW w:w="6237" w:type="dxa"/>
          </w:tcPr>
          <w:p w:rsidR="008346B0" w:rsidRPr="00BF70D1" w:rsidRDefault="008346B0" w:rsidP="001E0FD0">
            <w:pPr>
              <w:pStyle w:val="a6"/>
              <w:ind w:hanging="4"/>
              <w:jc w:val="both"/>
              <w:rPr>
                <w:sz w:val="26"/>
                <w:szCs w:val="26"/>
              </w:rPr>
            </w:pPr>
            <w:r w:rsidRPr="00BF70D1">
              <w:rPr>
                <w:sz w:val="26"/>
                <w:szCs w:val="26"/>
              </w:rPr>
              <w:t xml:space="preserve">Общий объем затрат на реализацию Программы составляет  </w:t>
            </w:r>
            <w:r w:rsidR="004365A6">
              <w:rPr>
                <w:b/>
                <w:sz w:val="24"/>
                <w:szCs w:val="24"/>
              </w:rPr>
              <w:t xml:space="preserve">1276,5 </w:t>
            </w:r>
            <w:r w:rsidRPr="00BF70D1">
              <w:rPr>
                <w:sz w:val="26"/>
                <w:szCs w:val="26"/>
              </w:rPr>
              <w:t>тыс. рублей, из них:</w:t>
            </w:r>
          </w:p>
          <w:p w:rsidR="00D26B00" w:rsidRDefault="008346B0" w:rsidP="001E0FD0">
            <w:pPr>
              <w:pStyle w:val="a6"/>
              <w:jc w:val="both"/>
              <w:rPr>
                <w:sz w:val="26"/>
                <w:szCs w:val="26"/>
              </w:rPr>
            </w:pPr>
            <w:r w:rsidRPr="00BF70D1">
              <w:rPr>
                <w:sz w:val="26"/>
                <w:szCs w:val="26"/>
              </w:rPr>
              <w:t>в 201</w:t>
            </w:r>
            <w:r w:rsidR="004365A6">
              <w:rPr>
                <w:sz w:val="26"/>
                <w:szCs w:val="26"/>
              </w:rPr>
              <w:t>7</w:t>
            </w:r>
            <w:r w:rsidRPr="00BF70D1">
              <w:rPr>
                <w:sz w:val="26"/>
                <w:szCs w:val="26"/>
              </w:rPr>
              <w:t xml:space="preserve"> году –</w:t>
            </w:r>
            <w:r w:rsidR="004365A6">
              <w:rPr>
                <w:sz w:val="26"/>
                <w:szCs w:val="26"/>
              </w:rPr>
              <w:t xml:space="preserve">  120</w:t>
            </w:r>
            <w:r w:rsidR="00B50D0E">
              <w:rPr>
                <w:sz w:val="26"/>
                <w:szCs w:val="26"/>
              </w:rPr>
              <w:t>3</w:t>
            </w:r>
            <w:r w:rsidR="004365A6">
              <w:rPr>
                <w:sz w:val="26"/>
                <w:szCs w:val="26"/>
              </w:rPr>
              <w:t xml:space="preserve">,5 </w:t>
            </w:r>
            <w:r w:rsidRPr="00BF70D1">
              <w:rPr>
                <w:sz w:val="26"/>
                <w:szCs w:val="26"/>
              </w:rPr>
              <w:t>тыс. рублей,</w:t>
            </w:r>
            <w:r w:rsidR="00B56A92">
              <w:rPr>
                <w:sz w:val="26"/>
                <w:szCs w:val="26"/>
              </w:rPr>
              <w:t xml:space="preserve"> в том числе </w:t>
            </w:r>
            <w:proofErr w:type="gramStart"/>
            <w:r w:rsidR="00B56A92">
              <w:rPr>
                <w:sz w:val="26"/>
                <w:szCs w:val="26"/>
              </w:rPr>
              <w:t>из</w:t>
            </w:r>
            <w:proofErr w:type="gramEnd"/>
            <w:r w:rsidR="00B56A92">
              <w:rPr>
                <w:sz w:val="26"/>
                <w:szCs w:val="26"/>
              </w:rPr>
              <w:t xml:space="preserve"> </w:t>
            </w:r>
          </w:p>
          <w:p w:rsidR="00D26B00" w:rsidRDefault="00D26B00" w:rsidP="001E0FD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местного бюджета –</w:t>
            </w:r>
            <w:r w:rsidR="004365A6">
              <w:rPr>
                <w:sz w:val="26"/>
                <w:szCs w:val="26"/>
              </w:rPr>
              <w:t>3</w:t>
            </w:r>
            <w:r w:rsidR="00B50D0E">
              <w:rPr>
                <w:sz w:val="26"/>
                <w:szCs w:val="26"/>
              </w:rPr>
              <w:t>80</w:t>
            </w:r>
            <w:r w:rsidR="004365A6">
              <w:rPr>
                <w:sz w:val="26"/>
                <w:szCs w:val="26"/>
              </w:rPr>
              <w:t>,5</w:t>
            </w:r>
            <w:r>
              <w:rPr>
                <w:sz w:val="26"/>
                <w:szCs w:val="26"/>
              </w:rPr>
              <w:t xml:space="preserve"> 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уб.</w:t>
            </w:r>
          </w:p>
          <w:p w:rsidR="00B56A92" w:rsidRDefault="00B56A92" w:rsidP="001E0FD0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федерального бюджета</w:t>
            </w:r>
            <w:r w:rsidR="006748C2">
              <w:rPr>
                <w:sz w:val="26"/>
                <w:szCs w:val="26"/>
              </w:rPr>
              <w:t xml:space="preserve"> (прогнозно)</w:t>
            </w:r>
            <w:r>
              <w:rPr>
                <w:sz w:val="26"/>
                <w:szCs w:val="26"/>
              </w:rPr>
              <w:t xml:space="preserve"> </w:t>
            </w:r>
            <w:r w:rsidR="004365A6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="004365A6">
              <w:rPr>
                <w:sz w:val="26"/>
                <w:szCs w:val="26"/>
              </w:rPr>
              <w:t>840,0</w:t>
            </w:r>
            <w:r>
              <w:rPr>
                <w:sz w:val="26"/>
                <w:szCs w:val="26"/>
              </w:rPr>
              <w:t xml:space="preserve"> 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уб.</w:t>
            </w:r>
          </w:p>
          <w:p w:rsidR="008346B0" w:rsidRPr="00BF70D1" w:rsidRDefault="008346B0" w:rsidP="001E0FD0">
            <w:pPr>
              <w:pStyle w:val="a6"/>
              <w:jc w:val="both"/>
              <w:rPr>
                <w:sz w:val="26"/>
                <w:szCs w:val="26"/>
              </w:rPr>
            </w:pPr>
            <w:r w:rsidRPr="00BF70D1">
              <w:rPr>
                <w:sz w:val="26"/>
                <w:szCs w:val="26"/>
              </w:rPr>
              <w:t>в 201</w:t>
            </w:r>
            <w:r w:rsidR="004365A6">
              <w:rPr>
                <w:sz w:val="26"/>
                <w:szCs w:val="26"/>
              </w:rPr>
              <w:t>8</w:t>
            </w:r>
            <w:r w:rsidRPr="00BF70D1">
              <w:rPr>
                <w:sz w:val="26"/>
                <w:szCs w:val="26"/>
              </w:rPr>
              <w:t xml:space="preserve"> году –</w:t>
            </w:r>
            <w:r w:rsidR="004365A6">
              <w:rPr>
                <w:sz w:val="26"/>
                <w:szCs w:val="26"/>
              </w:rPr>
              <w:t xml:space="preserve"> 19,5</w:t>
            </w:r>
            <w:r w:rsidRPr="00BF70D1">
              <w:rPr>
                <w:sz w:val="26"/>
                <w:szCs w:val="26"/>
              </w:rPr>
              <w:t xml:space="preserve"> тыс. рублей,</w:t>
            </w:r>
          </w:p>
          <w:p w:rsidR="008346B0" w:rsidRDefault="004365A6" w:rsidP="007D066C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2019</w:t>
            </w:r>
            <w:r w:rsidR="008346B0" w:rsidRPr="00BF70D1">
              <w:rPr>
                <w:sz w:val="26"/>
                <w:szCs w:val="26"/>
              </w:rPr>
              <w:t xml:space="preserve"> году –</w:t>
            </w:r>
            <w:r>
              <w:rPr>
                <w:sz w:val="26"/>
                <w:szCs w:val="26"/>
              </w:rPr>
              <w:t xml:space="preserve"> 19,5</w:t>
            </w:r>
            <w:r w:rsidR="008346B0" w:rsidRPr="00BF70D1">
              <w:rPr>
                <w:sz w:val="26"/>
                <w:szCs w:val="26"/>
              </w:rPr>
              <w:t xml:space="preserve"> тыс. рублей</w:t>
            </w:r>
            <w:r>
              <w:rPr>
                <w:sz w:val="26"/>
                <w:szCs w:val="26"/>
              </w:rPr>
              <w:t>,</w:t>
            </w:r>
          </w:p>
          <w:p w:rsidR="004365A6" w:rsidRPr="00BF70D1" w:rsidRDefault="004365A6" w:rsidP="007D066C">
            <w:pPr>
              <w:pStyle w:val="a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2020 году – 17,0 тыс</w:t>
            </w:r>
            <w:proofErr w:type="gramStart"/>
            <w:r>
              <w:rPr>
                <w:sz w:val="26"/>
                <w:szCs w:val="26"/>
              </w:rPr>
              <w:t>.р</w:t>
            </w:r>
            <w:proofErr w:type="gramEnd"/>
            <w:r>
              <w:rPr>
                <w:sz w:val="26"/>
                <w:szCs w:val="26"/>
              </w:rPr>
              <w:t>ублей.</w:t>
            </w:r>
          </w:p>
        </w:tc>
      </w:tr>
    </w:tbl>
    <w:p w:rsidR="008346B0" w:rsidRDefault="008346B0" w:rsidP="008A48E2">
      <w:pPr>
        <w:jc w:val="center"/>
        <w:rPr>
          <w:b/>
          <w:bCs/>
        </w:rPr>
      </w:pPr>
    </w:p>
    <w:p w:rsidR="008A48E2" w:rsidRPr="008346B0" w:rsidRDefault="00B50D0E" w:rsidP="00B50D0E">
      <w:pPr>
        <w:pStyle w:val="20"/>
        <w:numPr>
          <w:ilvl w:val="0"/>
          <w:numId w:val="2"/>
        </w:numPr>
        <w:jc w:val="center"/>
        <w:rPr>
          <w:b/>
          <w:bCs/>
        </w:rPr>
      </w:pPr>
      <w:r>
        <w:rPr>
          <w:b/>
          <w:bCs/>
        </w:rPr>
        <w:t xml:space="preserve">Характеристика сферы реализации программы </w:t>
      </w:r>
    </w:p>
    <w:p w:rsidR="008A48E2" w:rsidRPr="00B50D0E" w:rsidRDefault="008A48E2" w:rsidP="00B50D0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0D0E">
        <w:rPr>
          <w:rFonts w:ascii="Times New Roman" w:hAnsi="Times New Roman" w:cs="Times New Roman"/>
          <w:sz w:val="28"/>
          <w:szCs w:val="28"/>
        </w:rPr>
        <w:t xml:space="preserve">Ведомственная целевая программа «Доступная </w:t>
      </w:r>
      <w:proofErr w:type="gramStart"/>
      <w:r w:rsidRPr="00B50D0E">
        <w:rPr>
          <w:rFonts w:ascii="Times New Roman" w:hAnsi="Times New Roman" w:cs="Times New Roman"/>
          <w:sz w:val="28"/>
          <w:szCs w:val="28"/>
        </w:rPr>
        <w:t>среда</w:t>
      </w:r>
      <w:proofErr w:type="gramEnd"/>
      <w:r w:rsidR="009A19E2" w:rsidRPr="00B50D0E">
        <w:rPr>
          <w:rFonts w:ascii="Times New Roman" w:hAnsi="Times New Roman" w:cs="Times New Roman"/>
          <w:sz w:val="28"/>
          <w:szCs w:val="28"/>
        </w:rPr>
        <w:t xml:space="preserve"> ЗАТО Шиханы</w:t>
      </w:r>
      <w:r w:rsidR="00496507" w:rsidRPr="00B50D0E">
        <w:rPr>
          <w:rFonts w:ascii="Times New Roman" w:hAnsi="Times New Roman" w:cs="Times New Roman"/>
          <w:sz w:val="28"/>
          <w:szCs w:val="28"/>
        </w:rPr>
        <w:t>» на 2017</w:t>
      </w:r>
      <w:r w:rsidRPr="00B50D0E">
        <w:rPr>
          <w:rFonts w:ascii="Times New Roman" w:hAnsi="Times New Roman" w:cs="Times New Roman"/>
          <w:sz w:val="28"/>
          <w:szCs w:val="28"/>
        </w:rPr>
        <w:t>-20</w:t>
      </w:r>
      <w:r w:rsidR="00496507" w:rsidRPr="00B50D0E">
        <w:rPr>
          <w:rFonts w:ascii="Times New Roman" w:hAnsi="Times New Roman" w:cs="Times New Roman"/>
          <w:sz w:val="28"/>
          <w:szCs w:val="28"/>
        </w:rPr>
        <w:t>20</w:t>
      </w:r>
      <w:r w:rsidRPr="00B50D0E">
        <w:rPr>
          <w:rFonts w:ascii="Times New Roman" w:hAnsi="Times New Roman" w:cs="Times New Roman"/>
          <w:sz w:val="28"/>
          <w:szCs w:val="28"/>
        </w:rPr>
        <w:t xml:space="preserve"> годы (далее – Программа) разработана  с учетом основных положений Конвенции ООН «О правах инвалидов», Концепции долгосрочного социально-экономического развития Российской Федерации на период до 2020 года, Стратегии модернизации политики в отношении пожилых людей в Саратовской области.</w:t>
      </w:r>
    </w:p>
    <w:p w:rsidR="008A48E2" w:rsidRPr="008346B0" w:rsidRDefault="008A48E2" w:rsidP="008A4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6B0">
        <w:rPr>
          <w:rFonts w:ascii="Times New Roman" w:hAnsi="Times New Roman" w:cs="Times New Roman"/>
          <w:sz w:val="28"/>
          <w:szCs w:val="28"/>
        </w:rPr>
        <w:t>В соответствии с Федеральным законом «О социальной защите инвалидов в Российской Федерации» формированием доступной среды должны заниматься федеральные, региональные и местные органы самоуправления. Необходимость первоочередного обеспечения доступности в целях решения проблем социальной защиты и реабилитации инвалидов отражена в положениях Конвенц</w:t>
      </w:r>
      <w:proofErr w:type="gramStart"/>
      <w:r w:rsidRPr="008346B0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8346B0">
        <w:rPr>
          <w:rFonts w:ascii="Times New Roman" w:hAnsi="Times New Roman" w:cs="Times New Roman"/>
          <w:sz w:val="28"/>
          <w:szCs w:val="28"/>
        </w:rPr>
        <w:t xml:space="preserve">Н «О правах инвалидов», к которой 24 сентября </w:t>
      </w:r>
      <w:smartTag w:uri="urn:schemas-microsoft-com:office:smarttags" w:element="metricconverter">
        <w:smartTagPr>
          <w:attr w:name="ProductID" w:val="2008 г"/>
        </w:smartTagPr>
        <w:r w:rsidRPr="008346B0">
          <w:rPr>
            <w:rFonts w:ascii="Times New Roman" w:hAnsi="Times New Roman" w:cs="Times New Roman"/>
            <w:sz w:val="28"/>
            <w:szCs w:val="28"/>
          </w:rPr>
          <w:t>2008 года</w:t>
        </w:r>
      </w:smartTag>
      <w:r w:rsidRPr="008346B0">
        <w:rPr>
          <w:rFonts w:ascii="Times New Roman" w:hAnsi="Times New Roman" w:cs="Times New Roman"/>
          <w:sz w:val="28"/>
          <w:szCs w:val="28"/>
        </w:rPr>
        <w:t xml:space="preserve"> присоединилась Россия. Конвенция дает широкую трактовку понятия доступности «…важна доступность физического, социального, экономического и культурного окружения, здравоохранения и образования, а также информации и связи, поскольку она позволяет </w:t>
      </w:r>
      <w:r w:rsidRPr="008346B0">
        <w:rPr>
          <w:rFonts w:ascii="Times New Roman" w:hAnsi="Times New Roman" w:cs="Times New Roman"/>
          <w:sz w:val="28"/>
          <w:szCs w:val="28"/>
        </w:rPr>
        <w:lastRenderedPageBreak/>
        <w:t>инвалидам в полной мере пользоваться всеми правами человека и основными свободами».</w:t>
      </w:r>
    </w:p>
    <w:p w:rsidR="008A48E2" w:rsidRPr="008346B0" w:rsidRDefault="008A48E2" w:rsidP="008A4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46B0">
        <w:rPr>
          <w:rFonts w:ascii="Times New Roman" w:hAnsi="Times New Roman" w:cs="Times New Roman"/>
          <w:sz w:val="28"/>
          <w:szCs w:val="28"/>
        </w:rPr>
        <w:t>Положительный эффект от устранения барьеров (в первую очередь архитектурных, информационных, а также барьеров в сфере образования, труда и жилищного обеспечения) заключается не только в улучшении качества жизни инвалидов, но и в повышении общего уровня комфортности среды для гораздо более широкого круга людей, в частности пожилых граждан, а также лиц, испытывающих временные ограничения мобильности, в том числе детей.</w:t>
      </w:r>
      <w:proofErr w:type="gramEnd"/>
    </w:p>
    <w:p w:rsidR="008A48E2" w:rsidRPr="008346B0" w:rsidRDefault="008A48E2" w:rsidP="008A48E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46B0">
        <w:rPr>
          <w:rFonts w:ascii="Times New Roman" w:hAnsi="Times New Roman" w:cs="Times New Roman"/>
          <w:bCs/>
          <w:sz w:val="28"/>
          <w:szCs w:val="28"/>
        </w:rPr>
        <w:t>Устойчивая тенденция к увеличению доли инвалидов в структуре населения</w:t>
      </w:r>
      <w:r w:rsidRPr="008346B0">
        <w:rPr>
          <w:rFonts w:ascii="Times New Roman" w:hAnsi="Times New Roman" w:cs="Times New Roman"/>
          <w:sz w:val="28"/>
          <w:szCs w:val="28"/>
        </w:rPr>
        <w:t xml:space="preserve"> является одной из наиболее масштабных демографических проблем</w:t>
      </w:r>
      <w:r w:rsidRPr="008346B0">
        <w:rPr>
          <w:rFonts w:ascii="Times New Roman" w:hAnsi="Times New Roman" w:cs="Times New Roman"/>
          <w:bCs/>
          <w:sz w:val="28"/>
          <w:szCs w:val="28"/>
        </w:rPr>
        <w:t>.</w:t>
      </w:r>
      <w:r w:rsidRPr="008346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346B0">
        <w:rPr>
          <w:rFonts w:ascii="Times New Roman" w:hAnsi="Times New Roman" w:cs="Times New Roman"/>
          <w:bCs/>
          <w:sz w:val="28"/>
          <w:szCs w:val="28"/>
        </w:rPr>
        <w:t xml:space="preserve">По оценкам экспертов ООН инвалиды составляют в среднем 10 процентов населения России. </w:t>
      </w:r>
    </w:p>
    <w:p w:rsidR="008A48E2" w:rsidRPr="008346B0" w:rsidRDefault="008A48E2" w:rsidP="008A48E2">
      <w:pPr>
        <w:pStyle w:val="a4"/>
        <w:jc w:val="both"/>
        <w:rPr>
          <w:b w:val="0"/>
          <w:bCs w:val="0"/>
          <w:sz w:val="28"/>
          <w:szCs w:val="28"/>
        </w:rPr>
      </w:pPr>
      <w:r w:rsidRPr="008346B0">
        <w:rPr>
          <w:b w:val="0"/>
          <w:bCs w:val="0"/>
          <w:sz w:val="28"/>
          <w:szCs w:val="28"/>
        </w:rPr>
        <w:t xml:space="preserve">        </w:t>
      </w:r>
      <w:proofErr w:type="gramStart"/>
      <w:r w:rsidRPr="008346B0">
        <w:rPr>
          <w:b w:val="0"/>
          <w:bCs w:val="0"/>
          <w:sz w:val="28"/>
          <w:szCs w:val="28"/>
        </w:rPr>
        <w:t>В</w:t>
      </w:r>
      <w:proofErr w:type="gramEnd"/>
      <w:r w:rsidRPr="008346B0">
        <w:rPr>
          <w:b w:val="0"/>
          <w:bCs w:val="0"/>
          <w:sz w:val="28"/>
          <w:szCs w:val="28"/>
        </w:rPr>
        <w:t xml:space="preserve"> ЗАТО </w:t>
      </w:r>
      <w:r w:rsidR="00496507">
        <w:rPr>
          <w:b w:val="0"/>
          <w:bCs w:val="0"/>
          <w:sz w:val="28"/>
          <w:szCs w:val="28"/>
        </w:rPr>
        <w:t>Шиханы постоянного населения 5</w:t>
      </w:r>
      <w:r w:rsidR="001E7101">
        <w:rPr>
          <w:b w:val="0"/>
          <w:bCs w:val="0"/>
          <w:sz w:val="28"/>
          <w:szCs w:val="28"/>
        </w:rPr>
        <w:t>738</w:t>
      </w:r>
      <w:r w:rsidRPr="008346B0">
        <w:rPr>
          <w:b w:val="0"/>
          <w:bCs w:val="0"/>
          <w:sz w:val="28"/>
          <w:szCs w:val="28"/>
        </w:rPr>
        <w:t xml:space="preserve"> человека, </w:t>
      </w:r>
      <w:r w:rsidR="001E7101">
        <w:rPr>
          <w:b w:val="0"/>
          <w:bCs w:val="0"/>
          <w:sz w:val="28"/>
          <w:szCs w:val="28"/>
        </w:rPr>
        <w:t>общее количество пенсионеров на 01.09.2016года - 3330</w:t>
      </w:r>
      <w:r w:rsidR="009A19E2">
        <w:rPr>
          <w:b w:val="0"/>
          <w:bCs w:val="0"/>
          <w:sz w:val="28"/>
          <w:szCs w:val="28"/>
        </w:rPr>
        <w:t xml:space="preserve"> человека, что составляет 5</w:t>
      </w:r>
      <w:r w:rsidR="001E7101">
        <w:rPr>
          <w:b w:val="0"/>
          <w:bCs w:val="0"/>
          <w:sz w:val="28"/>
          <w:szCs w:val="28"/>
        </w:rPr>
        <w:t>8%, инвалидов старше 18 лет – 465 чел.</w:t>
      </w:r>
    </w:p>
    <w:p w:rsidR="008A48E2" w:rsidRPr="008346B0" w:rsidRDefault="008A48E2" w:rsidP="008A48E2">
      <w:pPr>
        <w:pStyle w:val="a4"/>
        <w:ind w:firstLine="567"/>
        <w:jc w:val="both"/>
        <w:rPr>
          <w:b w:val="0"/>
          <w:bCs w:val="0"/>
          <w:sz w:val="28"/>
          <w:szCs w:val="28"/>
        </w:rPr>
      </w:pPr>
      <w:r w:rsidRPr="008346B0">
        <w:rPr>
          <w:b w:val="0"/>
          <w:bCs w:val="0"/>
          <w:sz w:val="28"/>
          <w:szCs w:val="28"/>
        </w:rPr>
        <w:t>Ежегодно в России впервые признаются инвалидами порядка 15 тысяч человек, почти 40</w:t>
      </w:r>
      <w:r w:rsidR="00D26B00">
        <w:rPr>
          <w:b w:val="0"/>
          <w:bCs w:val="0"/>
          <w:sz w:val="28"/>
          <w:szCs w:val="28"/>
        </w:rPr>
        <w:t xml:space="preserve"> </w:t>
      </w:r>
      <w:r w:rsidRPr="008346B0">
        <w:rPr>
          <w:b w:val="0"/>
          <w:bCs w:val="0"/>
          <w:sz w:val="28"/>
          <w:szCs w:val="28"/>
        </w:rPr>
        <w:t xml:space="preserve">процентов  из них составляют лица трудоспособного возраста. </w:t>
      </w:r>
    </w:p>
    <w:p w:rsidR="008A48E2" w:rsidRPr="008346B0" w:rsidRDefault="008A48E2" w:rsidP="008A48E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46B0">
        <w:rPr>
          <w:rFonts w:ascii="Times New Roman" w:hAnsi="Times New Roman" w:cs="Times New Roman"/>
          <w:bCs/>
          <w:sz w:val="28"/>
          <w:szCs w:val="28"/>
        </w:rPr>
        <w:t xml:space="preserve">Основными причинами, обусловившими возникновение инвалидности, в том числе и первичной, являются болезни органов кровообращения, нервной и костно-мышечной систем, злокачественные новообразования. </w:t>
      </w:r>
    </w:p>
    <w:p w:rsidR="008A48E2" w:rsidRPr="008346B0" w:rsidRDefault="008A48E2" w:rsidP="008A48E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46B0">
        <w:rPr>
          <w:rFonts w:ascii="Times New Roman" w:hAnsi="Times New Roman" w:cs="Times New Roman"/>
          <w:bCs/>
          <w:sz w:val="28"/>
          <w:szCs w:val="28"/>
        </w:rPr>
        <w:t xml:space="preserve">Половину общей численности инвалидов составляют инвалиды II и </w:t>
      </w:r>
      <w:r w:rsidRPr="008346B0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8346B0">
        <w:rPr>
          <w:rFonts w:ascii="Times New Roman" w:hAnsi="Times New Roman" w:cs="Times New Roman"/>
          <w:bCs/>
          <w:sz w:val="28"/>
          <w:szCs w:val="28"/>
        </w:rPr>
        <w:t xml:space="preserve"> группы. </w:t>
      </w:r>
    </w:p>
    <w:p w:rsidR="008A48E2" w:rsidRPr="008346B0" w:rsidRDefault="008A48E2" w:rsidP="008A48E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46B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1E7101">
        <w:rPr>
          <w:rFonts w:ascii="Times New Roman" w:hAnsi="Times New Roman" w:cs="Times New Roman"/>
          <w:bCs/>
          <w:sz w:val="28"/>
          <w:szCs w:val="28"/>
        </w:rPr>
        <w:t>01.07.2016</w:t>
      </w:r>
      <w:r w:rsidRPr="008346B0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proofErr w:type="gramStart"/>
      <w:r w:rsidRPr="008346B0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8346B0">
        <w:rPr>
          <w:rFonts w:ascii="Times New Roman" w:hAnsi="Times New Roman" w:cs="Times New Roman"/>
          <w:bCs/>
          <w:sz w:val="28"/>
          <w:szCs w:val="28"/>
        </w:rPr>
        <w:t xml:space="preserve"> ЗАТО Шиханы проживало </w:t>
      </w:r>
      <w:r w:rsidR="001E7101">
        <w:rPr>
          <w:rFonts w:ascii="Times New Roman" w:hAnsi="Times New Roman" w:cs="Times New Roman"/>
          <w:bCs/>
          <w:sz w:val="28"/>
          <w:szCs w:val="28"/>
        </w:rPr>
        <w:t>13</w:t>
      </w:r>
      <w:r w:rsidRPr="008346B0">
        <w:rPr>
          <w:rFonts w:ascii="Times New Roman" w:hAnsi="Times New Roman" w:cs="Times New Roman"/>
          <w:bCs/>
          <w:sz w:val="28"/>
          <w:szCs w:val="28"/>
        </w:rPr>
        <w:t xml:space="preserve">  семей с несовершеннолетними детьми-инвалидами, в  них </w:t>
      </w:r>
      <w:r w:rsidR="001E7101">
        <w:rPr>
          <w:rFonts w:ascii="Times New Roman" w:hAnsi="Times New Roman" w:cs="Times New Roman"/>
          <w:bCs/>
          <w:sz w:val="28"/>
          <w:szCs w:val="28"/>
        </w:rPr>
        <w:t>13</w:t>
      </w:r>
      <w:r w:rsidRPr="008346B0">
        <w:rPr>
          <w:rFonts w:ascii="Times New Roman" w:hAnsi="Times New Roman" w:cs="Times New Roman"/>
          <w:bCs/>
          <w:sz w:val="28"/>
          <w:szCs w:val="28"/>
        </w:rPr>
        <w:t xml:space="preserve"> детей-инвалидов.  </w:t>
      </w:r>
    </w:p>
    <w:p w:rsidR="008A48E2" w:rsidRPr="008346B0" w:rsidRDefault="008A48E2" w:rsidP="008A48E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46B0">
        <w:rPr>
          <w:rFonts w:ascii="Times New Roman" w:hAnsi="Times New Roman" w:cs="Times New Roman"/>
          <w:bCs/>
          <w:sz w:val="28"/>
          <w:szCs w:val="28"/>
        </w:rPr>
        <w:t>В 60-80 процентах случаев детская инвалидность обусловлена перинатальной патологией. В настоящее время имеется тенденция к росту числа детей, больных детским церебральным параличом, тугоухостью, врожденными и наследственными заболеваниями глаз.</w:t>
      </w:r>
    </w:p>
    <w:p w:rsidR="008A48E2" w:rsidRPr="008346B0" w:rsidRDefault="008A48E2" w:rsidP="008A48E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46B0">
        <w:rPr>
          <w:rFonts w:ascii="Times New Roman" w:hAnsi="Times New Roman" w:cs="Times New Roman"/>
          <w:bCs/>
          <w:sz w:val="28"/>
          <w:szCs w:val="28"/>
        </w:rPr>
        <w:t>Факторами, способствующими возникновению инвалидности у детей, являются также неблагоприятная экологическая обстановка, рост травматизма, недостаточные возможности и недооценка населением значения здорового образа жизни, плохое здоровье родителей.</w:t>
      </w:r>
    </w:p>
    <w:p w:rsidR="008A48E2" w:rsidRPr="008346B0" w:rsidRDefault="008A48E2" w:rsidP="00674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6B0">
        <w:rPr>
          <w:rFonts w:ascii="Times New Roman" w:hAnsi="Times New Roman" w:cs="Times New Roman"/>
          <w:sz w:val="28"/>
          <w:szCs w:val="28"/>
        </w:rPr>
        <w:t xml:space="preserve">Другая демографическая проблема – устойчивая тенденция увеличение доли лиц пожилого возраста в структуре населения. </w:t>
      </w:r>
    </w:p>
    <w:p w:rsidR="008A48E2" w:rsidRPr="008346B0" w:rsidRDefault="008A48E2" w:rsidP="006748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6B0">
        <w:rPr>
          <w:rFonts w:ascii="Times New Roman" w:hAnsi="Times New Roman" w:cs="Times New Roman"/>
          <w:sz w:val="28"/>
          <w:szCs w:val="28"/>
        </w:rPr>
        <w:t>Сокращение смертности и увеличение продолжительности жизни усиливают старение населения.</w:t>
      </w:r>
    </w:p>
    <w:p w:rsidR="008A48E2" w:rsidRPr="008346B0" w:rsidRDefault="008A48E2" w:rsidP="008A4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6B0">
        <w:rPr>
          <w:rFonts w:ascii="Times New Roman" w:hAnsi="Times New Roman" w:cs="Times New Roman"/>
          <w:sz w:val="28"/>
          <w:szCs w:val="28"/>
        </w:rPr>
        <w:t xml:space="preserve">Около 4 процентов  от общего числа пожилых граждан – одинокие. С возрастом количество одиноко проживающих пожилых людей возрастает с 30 процентов в возрасте 55 – 59 лет до 51 процента в возрасте старше 75 лет. </w:t>
      </w:r>
    </w:p>
    <w:p w:rsidR="008A48E2" w:rsidRPr="008346B0" w:rsidRDefault="008A48E2" w:rsidP="008A48E2">
      <w:pPr>
        <w:pStyle w:val="a4"/>
        <w:ind w:firstLine="567"/>
        <w:jc w:val="both"/>
        <w:rPr>
          <w:b w:val="0"/>
          <w:sz w:val="28"/>
          <w:szCs w:val="28"/>
        </w:rPr>
      </w:pPr>
      <w:r w:rsidRPr="008346B0">
        <w:rPr>
          <w:b w:val="0"/>
          <w:sz w:val="28"/>
          <w:szCs w:val="28"/>
        </w:rPr>
        <w:t>Указанные категории населения – пожилые и инвалиды, включая детей-инвалидов, объединяет ряд общих проблем.</w:t>
      </w:r>
    </w:p>
    <w:p w:rsidR="008A48E2" w:rsidRPr="008346B0" w:rsidRDefault="008A48E2" w:rsidP="008A48E2">
      <w:pPr>
        <w:pStyle w:val="a4"/>
        <w:ind w:firstLine="567"/>
        <w:jc w:val="both"/>
        <w:rPr>
          <w:b w:val="0"/>
          <w:sz w:val="28"/>
          <w:szCs w:val="28"/>
        </w:rPr>
      </w:pPr>
      <w:r w:rsidRPr="008346B0">
        <w:rPr>
          <w:b w:val="0"/>
          <w:sz w:val="28"/>
          <w:szCs w:val="28"/>
        </w:rPr>
        <w:t>Ограничения здоровья, как и наступление старости, характеризуются зависимостью от экономически и социально активного населения.</w:t>
      </w:r>
    </w:p>
    <w:p w:rsidR="008A48E2" w:rsidRPr="008346B0" w:rsidRDefault="008A48E2" w:rsidP="008A4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6B0">
        <w:rPr>
          <w:rFonts w:ascii="Times New Roman" w:hAnsi="Times New Roman" w:cs="Times New Roman"/>
          <w:sz w:val="28"/>
          <w:szCs w:val="28"/>
        </w:rPr>
        <w:lastRenderedPageBreak/>
        <w:t xml:space="preserve">Миграция, урбанизация, тенденция к распаду расширенной семьи и образованию более компактных семей с более изменчивым составом ослабляют традиционные источники их социальной поддержки. </w:t>
      </w:r>
    </w:p>
    <w:p w:rsidR="008A48E2" w:rsidRPr="008346B0" w:rsidRDefault="008A48E2" w:rsidP="008A4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6B0">
        <w:rPr>
          <w:rFonts w:ascii="Times New Roman" w:hAnsi="Times New Roman" w:cs="Times New Roman"/>
          <w:sz w:val="28"/>
          <w:szCs w:val="28"/>
        </w:rPr>
        <w:t xml:space="preserve">Ответственность семьи за предоставление ухода и удовлетворение потребностей пожилых людей и инвалидов снижается. </w:t>
      </w:r>
    </w:p>
    <w:p w:rsidR="008A48E2" w:rsidRPr="008346B0" w:rsidRDefault="008A48E2" w:rsidP="008A4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6B0">
        <w:rPr>
          <w:rFonts w:ascii="Times New Roman" w:hAnsi="Times New Roman" w:cs="Times New Roman"/>
          <w:sz w:val="28"/>
          <w:szCs w:val="28"/>
        </w:rPr>
        <w:t xml:space="preserve">Масштабный характер приобрели негативные изменения, касающиеся физического, психического и духовного здоровья людей старшего возраста. За последние годы отмечается ухудшение показателей физического здоровья пожилых людей, проявляющееся в увеличении заболеваемости, инвалидности и смертности. </w:t>
      </w:r>
    </w:p>
    <w:p w:rsidR="008A48E2" w:rsidRPr="008346B0" w:rsidRDefault="008A48E2" w:rsidP="008A4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6B0">
        <w:rPr>
          <w:rFonts w:ascii="Times New Roman" w:hAnsi="Times New Roman" w:cs="Times New Roman"/>
          <w:sz w:val="28"/>
          <w:szCs w:val="28"/>
        </w:rPr>
        <w:t>Неудовлетворительное состояние здоровья, неустойчивое материальное положение, снижение конкурентоспособности на рынке труда – характерные черты положения значительной части пожилых людей и граждан с ограничениями здоровья.</w:t>
      </w:r>
    </w:p>
    <w:p w:rsidR="008A48E2" w:rsidRPr="008346B0" w:rsidRDefault="008A48E2" w:rsidP="008A48E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6B0">
        <w:rPr>
          <w:rFonts w:ascii="Times New Roman" w:hAnsi="Times New Roman" w:cs="Times New Roman"/>
          <w:sz w:val="28"/>
          <w:szCs w:val="28"/>
        </w:rPr>
        <w:t xml:space="preserve">Низкий уровень и качество жизни у большинства граждан данных категорий сопровождаются серьезными личностными проблемами, обусловленными </w:t>
      </w:r>
      <w:proofErr w:type="spellStart"/>
      <w:r w:rsidRPr="008346B0">
        <w:rPr>
          <w:rFonts w:ascii="Times New Roman" w:hAnsi="Times New Roman" w:cs="Times New Roman"/>
          <w:sz w:val="28"/>
          <w:szCs w:val="28"/>
        </w:rPr>
        <w:t>дезадаптивностью</w:t>
      </w:r>
      <w:proofErr w:type="spellEnd"/>
      <w:r w:rsidRPr="008346B0">
        <w:rPr>
          <w:rFonts w:ascii="Times New Roman" w:hAnsi="Times New Roman" w:cs="Times New Roman"/>
          <w:sz w:val="28"/>
          <w:szCs w:val="28"/>
        </w:rPr>
        <w:t xml:space="preserve"> этих людей в быстро меняющейся </w:t>
      </w:r>
      <w:proofErr w:type="spellStart"/>
      <w:r w:rsidRPr="008346B0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8346B0">
        <w:rPr>
          <w:rFonts w:ascii="Times New Roman" w:hAnsi="Times New Roman" w:cs="Times New Roman"/>
          <w:sz w:val="28"/>
          <w:szCs w:val="28"/>
        </w:rPr>
        <w:t xml:space="preserve"> среде.</w:t>
      </w:r>
    </w:p>
    <w:p w:rsidR="008A48E2" w:rsidRPr="008346B0" w:rsidRDefault="008A48E2" w:rsidP="008A4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6B0">
        <w:rPr>
          <w:rFonts w:ascii="Times New Roman" w:hAnsi="Times New Roman" w:cs="Times New Roman"/>
          <w:sz w:val="28"/>
          <w:szCs w:val="28"/>
        </w:rPr>
        <w:t xml:space="preserve">Инвалиды и пожилые люди нередко теряют ориентацию в современном </w:t>
      </w:r>
      <w:proofErr w:type="spellStart"/>
      <w:r w:rsidRPr="008346B0">
        <w:rPr>
          <w:rFonts w:ascii="Times New Roman" w:hAnsi="Times New Roman" w:cs="Times New Roman"/>
          <w:sz w:val="28"/>
          <w:szCs w:val="28"/>
        </w:rPr>
        <w:t>социокультурном</w:t>
      </w:r>
      <w:proofErr w:type="spellEnd"/>
      <w:r w:rsidRPr="008346B0">
        <w:rPr>
          <w:rFonts w:ascii="Times New Roman" w:hAnsi="Times New Roman" w:cs="Times New Roman"/>
          <w:sz w:val="28"/>
          <w:szCs w:val="28"/>
        </w:rPr>
        <w:t xml:space="preserve"> пространстве, затрудняются их социальные контакты, что имеет негативные последствия не только для них самих, но и для людей, их окружающих. В сфере охраны здоровья, социального, </w:t>
      </w:r>
      <w:proofErr w:type="spellStart"/>
      <w:r w:rsidRPr="008346B0"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 w:rsidRPr="008346B0">
        <w:rPr>
          <w:rFonts w:ascii="Times New Roman" w:hAnsi="Times New Roman" w:cs="Times New Roman"/>
          <w:sz w:val="28"/>
          <w:szCs w:val="28"/>
        </w:rPr>
        <w:t>, торгово-бытового обслуживания, физкультурно-оздоровительной работы и туризма недостаток внимания к нуждам инвалидов и пожилых людей приводит к ограничению их доступа к общественным благам и услугам, влечет их социальную изоляцию.</w:t>
      </w:r>
    </w:p>
    <w:p w:rsidR="008A48E2" w:rsidRPr="008346B0" w:rsidRDefault="008A48E2" w:rsidP="008A4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6B0">
        <w:rPr>
          <w:rFonts w:ascii="Times New Roman" w:hAnsi="Times New Roman" w:cs="Times New Roman"/>
          <w:sz w:val="28"/>
          <w:szCs w:val="28"/>
        </w:rPr>
        <w:t xml:space="preserve">Тенденции старения и </w:t>
      </w:r>
      <w:proofErr w:type="spellStart"/>
      <w:r w:rsidRPr="008346B0"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 w:rsidRPr="008346B0">
        <w:rPr>
          <w:rFonts w:ascii="Times New Roman" w:hAnsi="Times New Roman" w:cs="Times New Roman"/>
          <w:sz w:val="28"/>
          <w:szCs w:val="28"/>
        </w:rPr>
        <w:t xml:space="preserve"> населения обусловливают необходимость принятия мер, направленных как на усиление социальной защищенности инвалидов и пожилых граждан, так и на создание условий для их активного участия в жизни общества.</w:t>
      </w:r>
    </w:p>
    <w:p w:rsidR="008A48E2" w:rsidRPr="008346B0" w:rsidRDefault="008A48E2" w:rsidP="008A48E2">
      <w:pPr>
        <w:pStyle w:val="a4"/>
        <w:ind w:firstLine="567"/>
        <w:jc w:val="both"/>
        <w:rPr>
          <w:b w:val="0"/>
          <w:bCs w:val="0"/>
          <w:sz w:val="28"/>
          <w:szCs w:val="28"/>
        </w:rPr>
      </w:pPr>
      <w:r w:rsidRPr="008346B0">
        <w:rPr>
          <w:b w:val="0"/>
          <w:bCs w:val="0"/>
          <w:sz w:val="28"/>
          <w:szCs w:val="28"/>
        </w:rPr>
        <w:t>Комплексная реабилитация и социальная адаптация инвалидов, создание условий для продления активного долголетия пожилых граждан, как и прежде, являются одними из актуальных направлений государственной политики в социальной сфере. Это вызвано не только стремлением предоставить гражданам данных категорий равные с другими гражданами возможности в реализации гражданских, экономических, политических и других прав и свобод, но и экономической выгодой как для государства в целом, так и для отдельного гражданина.</w:t>
      </w:r>
    </w:p>
    <w:p w:rsidR="008A48E2" w:rsidRPr="008346B0" w:rsidRDefault="008A48E2" w:rsidP="008A48E2">
      <w:pPr>
        <w:pStyle w:val="a4"/>
        <w:ind w:firstLine="567"/>
        <w:jc w:val="both"/>
        <w:rPr>
          <w:b w:val="0"/>
          <w:sz w:val="28"/>
          <w:szCs w:val="28"/>
        </w:rPr>
      </w:pPr>
      <w:r w:rsidRPr="008346B0">
        <w:rPr>
          <w:b w:val="0"/>
          <w:sz w:val="28"/>
          <w:szCs w:val="28"/>
        </w:rPr>
        <w:t>Обеспеченность доступными и качественными услугами, гарантированными государством, – путь к продлению автономной, независимой жизни людей пожилого возраста, социальной интеграции лиц с ограниченными возможностями, улучшению социального самочувствия граждан.</w:t>
      </w:r>
    </w:p>
    <w:p w:rsidR="008A48E2" w:rsidRPr="008346B0" w:rsidRDefault="008A48E2" w:rsidP="008A48E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346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целью создания  условий  для развития  и образования детей  с особыми образовательными потребностями в учреждениях общего образования города используются  различные формы обучения. В настоящее </w:t>
      </w:r>
      <w:r w:rsidRPr="008346B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время </w:t>
      </w:r>
      <w:r w:rsidR="003042E5">
        <w:rPr>
          <w:rFonts w:ascii="Times New Roman" w:hAnsi="Times New Roman" w:cs="Times New Roman"/>
          <w:bCs/>
          <w:color w:val="000000"/>
          <w:sz w:val="28"/>
          <w:szCs w:val="28"/>
        </w:rPr>
        <w:t>в МОУ СОШ № 12 обучаются 6</w:t>
      </w:r>
      <w:r w:rsidR="001E71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50D0E" w:rsidRPr="008346B0">
        <w:rPr>
          <w:rFonts w:ascii="Times New Roman" w:hAnsi="Times New Roman" w:cs="Times New Roman"/>
          <w:bCs/>
          <w:color w:val="000000"/>
          <w:sz w:val="28"/>
          <w:szCs w:val="28"/>
        </w:rPr>
        <w:t>детей-инвалидов</w:t>
      </w:r>
      <w:r w:rsidR="00B50D0E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B50D0E" w:rsidRPr="008346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1E710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 них - </w:t>
      </w:r>
      <w:r w:rsidR="003042E5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8346B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находятся на домашнем обучении.</w:t>
      </w:r>
    </w:p>
    <w:p w:rsidR="008A48E2" w:rsidRPr="008346B0" w:rsidRDefault="008A48E2" w:rsidP="008A4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6B0">
        <w:rPr>
          <w:rFonts w:ascii="Times New Roman" w:hAnsi="Times New Roman" w:cs="Times New Roman"/>
          <w:sz w:val="28"/>
          <w:szCs w:val="28"/>
        </w:rPr>
        <w:t>Благодаря согласованной работе всех заинтересованных организаций меры, направленные на улучшение положения инвалидов, дали свои результаты:</w:t>
      </w:r>
    </w:p>
    <w:p w:rsidR="008A48E2" w:rsidRPr="008346B0" w:rsidRDefault="008A48E2" w:rsidP="008A48E2">
      <w:pPr>
        <w:pStyle w:val="2"/>
      </w:pPr>
      <w:r w:rsidRPr="008346B0">
        <w:t xml:space="preserve"> установлены   пандусы и поручни в различных учреждениях  города, для обеспечения </w:t>
      </w:r>
      <w:proofErr w:type="spellStart"/>
      <w:r w:rsidRPr="008346B0">
        <w:t>безбарьерной</w:t>
      </w:r>
      <w:proofErr w:type="spellEnd"/>
      <w:r w:rsidRPr="008346B0">
        <w:t xml:space="preserve"> среды для </w:t>
      </w:r>
      <w:proofErr w:type="spellStart"/>
      <w:r w:rsidRPr="008346B0">
        <w:t>маломобильных</w:t>
      </w:r>
      <w:proofErr w:type="spellEnd"/>
      <w:r w:rsidRPr="008346B0">
        <w:t xml:space="preserve"> групп населения;</w:t>
      </w:r>
    </w:p>
    <w:p w:rsidR="008A48E2" w:rsidRPr="008346B0" w:rsidRDefault="008A48E2" w:rsidP="008A48E2">
      <w:pPr>
        <w:pStyle w:val="2"/>
      </w:pPr>
      <w:r w:rsidRPr="008346B0">
        <w:t>установлены кнопки вызова в учреждениях города;</w:t>
      </w:r>
    </w:p>
    <w:p w:rsidR="008A48E2" w:rsidRPr="008346B0" w:rsidRDefault="008A48E2" w:rsidP="008A4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6B0">
        <w:rPr>
          <w:rFonts w:ascii="Times New Roman" w:hAnsi="Times New Roman" w:cs="Times New Roman"/>
          <w:sz w:val="28"/>
          <w:szCs w:val="28"/>
        </w:rPr>
        <w:t xml:space="preserve">Несмотря на принимаемые меры и определенные положительные сдвиги, инвалиды до настоящего времени остаются одними из самых </w:t>
      </w:r>
      <w:proofErr w:type="spellStart"/>
      <w:r w:rsidR="009A19E2">
        <w:rPr>
          <w:rFonts w:ascii="Times New Roman" w:hAnsi="Times New Roman" w:cs="Times New Roman"/>
          <w:sz w:val="28"/>
          <w:szCs w:val="28"/>
        </w:rPr>
        <w:t>слабозащищенных</w:t>
      </w:r>
      <w:proofErr w:type="spellEnd"/>
      <w:r w:rsidRPr="008346B0">
        <w:rPr>
          <w:rFonts w:ascii="Times New Roman" w:hAnsi="Times New Roman" w:cs="Times New Roman"/>
          <w:sz w:val="28"/>
          <w:szCs w:val="28"/>
        </w:rPr>
        <w:t xml:space="preserve"> категорий населения города и требуют дополнительной поддержки со стороны  государства и местной власти. </w:t>
      </w:r>
    </w:p>
    <w:p w:rsidR="008A48E2" w:rsidRPr="008346B0" w:rsidRDefault="008A48E2" w:rsidP="008A48E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346B0">
        <w:rPr>
          <w:rFonts w:ascii="Times New Roman" w:hAnsi="Times New Roman" w:cs="Times New Roman"/>
          <w:bCs/>
          <w:sz w:val="28"/>
          <w:szCs w:val="28"/>
        </w:rPr>
        <w:t>С целью объективной оценки состояния доступности для инвалидов в приоритетных сферах жизнедеятельности проведены социологические исследования в рамках международных проектов «Система реабилитационных услуг для людей с ограниченными возможностями в Российской Федерации» и «Укрепление регионального потенциала в разработке и реализации научно обоснованной стратегии в отношении пожилых людей». На постоянной основе проводится мониторинг объектов социальной инфраструктуры на предмет их доступности для инвалидов.</w:t>
      </w:r>
    </w:p>
    <w:p w:rsidR="008A48E2" w:rsidRPr="008346B0" w:rsidRDefault="008A48E2" w:rsidP="008A48E2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8346B0">
        <w:rPr>
          <w:rFonts w:ascii="Times New Roman" w:hAnsi="Times New Roman" w:cs="Times New Roman"/>
          <w:bCs/>
          <w:sz w:val="28"/>
          <w:szCs w:val="28"/>
        </w:rPr>
        <w:t xml:space="preserve">Полученные результаты свидетельствуют о том, что процесс формирования доступной среды жизнедеятельности для граждан, имеющих ограничения здоровья, в том числе в силу возраста, находится практически в самом начале становления. </w:t>
      </w:r>
    </w:p>
    <w:p w:rsidR="008A48E2" w:rsidRPr="008346B0" w:rsidRDefault="008A48E2" w:rsidP="008A4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6B0">
        <w:rPr>
          <w:rFonts w:ascii="Times New Roman" w:hAnsi="Times New Roman" w:cs="Times New Roman"/>
          <w:color w:val="000000"/>
          <w:sz w:val="28"/>
          <w:szCs w:val="28"/>
        </w:rPr>
        <w:t>Одной из наиболее масштабных проблем инвалидов является отсутствие  жилья, приспособленного под</w:t>
      </w:r>
      <w:r w:rsidR="00B50D0E">
        <w:rPr>
          <w:rFonts w:ascii="Times New Roman" w:hAnsi="Times New Roman" w:cs="Times New Roman"/>
          <w:color w:val="000000"/>
          <w:sz w:val="28"/>
          <w:szCs w:val="28"/>
        </w:rPr>
        <w:t xml:space="preserve"> их нужды</w:t>
      </w:r>
      <w:r w:rsidRPr="008346B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346B0">
        <w:rPr>
          <w:rFonts w:ascii="Times New Roman" w:hAnsi="Times New Roman" w:cs="Times New Roman"/>
          <w:sz w:val="28"/>
          <w:szCs w:val="28"/>
        </w:rPr>
        <w:t xml:space="preserve">В настоящее время на учете нуждающихся в улучшении жилищных условий, принятых на учет до 1 января 2005 года, по </w:t>
      </w:r>
      <w:r w:rsidR="009A19E2">
        <w:rPr>
          <w:rFonts w:ascii="Times New Roman" w:hAnsi="Times New Roman" w:cs="Times New Roman"/>
          <w:sz w:val="28"/>
          <w:szCs w:val="28"/>
        </w:rPr>
        <w:t>городу</w:t>
      </w:r>
      <w:r w:rsidRPr="008346B0">
        <w:rPr>
          <w:rFonts w:ascii="Times New Roman" w:hAnsi="Times New Roman" w:cs="Times New Roman"/>
          <w:sz w:val="28"/>
          <w:szCs w:val="28"/>
        </w:rPr>
        <w:t xml:space="preserve"> состоит 6 инвалидов и семьи, имеющие детей-инвалидов. </w:t>
      </w:r>
    </w:p>
    <w:p w:rsidR="008A48E2" w:rsidRPr="008346B0" w:rsidRDefault="008A48E2" w:rsidP="008A4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6B0">
        <w:rPr>
          <w:rFonts w:ascii="Times New Roman" w:hAnsi="Times New Roman" w:cs="Times New Roman"/>
          <w:sz w:val="28"/>
          <w:szCs w:val="28"/>
        </w:rPr>
        <w:t xml:space="preserve">Проблема доступности  гарантированных государством услуг включает себя 2 основные  составляющие: доступность объектов  социальной и транспортной инфраструктур, а также доступность услуг в  смысле обеспечения их достаточного объема и соответствующего качества. </w:t>
      </w:r>
    </w:p>
    <w:p w:rsidR="008A48E2" w:rsidRPr="008346B0" w:rsidRDefault="008A48E2" w:rsidP="008A4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46B0">
        <w:rPr>
          <w:rFonts w:ascii="Times New Roman" w:hAnsi="Times New Roman" w:cs="Times New Roman"/>
          <w:sz w:val="28"/>
          <w:szCs w:val="28"/>
        </w:rPr>
        <w:t xml:space="preserve">Сложившаяся на сегодня инфраструктура города приспособлена для жизнедеятельности инвалидов. Из социально значимых объектов, обследованных на предмет доступности </w:t>
      </w:r>
      <w:proofErr w:type="gramStart"/>
      <w:r w:rsidRPr="008346B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346B0">
        <w:rPr>
          <w:rFonts w:ascii="Times New Roman" w:hAnsi="Times New Roman" w:cs="Times New Roman"/>
          <w:sz w:val="28"/>
          <w:szCs w:val="28"/>
        </w:rPr>
        <w:t xml:space="preserve"> ЗАТО Шиханы для инвалидов, признаны доступными практически все.  </w:t>
      </w:r>
    </w:p>
    <w:p w:rsidR="008A48E2" w:rsidRPr="008346B0" w:rsidRDefault="008A48E2" w:rsidP="008A4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6B0">
        <w:rPr>
          <w:rFonts w:ascii="Times New Roman" w:hAnsi="Times New Roman" w:cs="Times New Roman"/>
          <w:sz w:val="28"/>
          <w:szCs w:val="28"/>
        </w:rPr>
        <w:t xml:space="preserve">Забота об инвалидах и пожилых людях должна выходить за пределы того, что связано с ориентацией на болезни, и предполагает обеспечение общего благосостояния, принимая во внимание взаимосвязь физических, психических, социальных и духовных факторов. Поэтому следует активизировать внедрение новых форм и методов социального обслуживания, </w:t>
      </w:r>
      <w:proofErr w:type="spellStart"/>
      <w:r w:rsidRPr="008346B0">
        <w:rPr>
          <w:rFonts w:ascii="Times New Roman" w:hAnsi="Times New Roman" w:cs="Times New Roman"/>
          <w:sz w:val="28"/>
          <w:szCs w:val="28"/>
        </w:rPr>
        <w:t>культурно-досуговую</w:t>
      </w:r>
      <w:proofErr w:type="spellEnd"/>
      <w:r w:rsidRPr="008346B0">
        <w:rPr>
          <w:rFonts w:ascii="Times New Roman" w:hAnsi="Times New Roman" w:cs="Times New Roman"/>
          <w:sz w:val="28"/>
          <w:szCs w:val="28"/>
        </w:rPr>
        <w:t xml:space="preserve"> работу. Необходимо создать возможности для самовыражения пожилых граждан и инвалидов путем их участи</w:t>
      </w:r>
      <w:r w:rsidR="00D26B00">
        <w:rPr>
          <w:rFonts w:ascii="Times New Roman" w:hAnsi="Times New Roman" w:cs="Times New Roman"/>
          <w:sz w:val="28"/>
          <w:szCs w:val="28"/>
        </w:rPr>
        <w:t>я</w:t>
      </w:r>
      <w:r w:rsidRPr="008346B0">
        <w:rPr>
          <w:rFonts w:ascii="Times New Roman" w:hAnsi="Times New Roman" w:cs="Times New Roman"/>
          <w:sz w:val="28"/>
          <w:szCs w:val="28"/>
        </w:rPr>
        <w:t xml:space="preserve"> в различных сферах жизни, создающих им личное удовлетворение, приносящих пользу семье и обществу.</w:t>
      </w:r>
    </w:p>
    <w:p w:rsidR="00B50D0E" w:rsidRDefault="008A48E2" w:rsidP="008A4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6B0">
        <w:rPr>
          <w:rFonts w:ascii="Times New Roman" w:hAnsi="Times New Roman" w:cs="Times New Roman"/>
          <w:sz w:val="28"/>
          <w:szCs w:val="28"/>
        </w:rPr>
        <w:lastRenderedPageBreak/>
        <w:t>Вместе с тем, потенциал взаимодействия государства с общественными организациями используется не в полной мере. Поэтому необходимо осуществление ряда мер, направленных на государственную поддержку общественных организаций в сфере оказания социальных услуг в установленных законом формах, путем участия в финансировании различных фестивалей, в том числе инвалидного спорта, обеспечения участия инвалидов во всероссийских спортивных и художественных мероприятиях.</w:t>
      </w:r>
    </w:p>
    <w:p w:rsidR="008A48E2" w:rsidRPr="008346B0" w:rsidRDefault="008A48E2" w:rsidP="008A48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6B0">
        <w:rPr>
          <w:rFonts w:ascii="Times New Roman" w:hAnsi="Times New Roman" w:cs="Times New Roman"/>
          <w:sz w:val="28"/>
          <w:szCs w:val="28"/>
        </w:rPr>
        <w:t xml:space="preserve">Решение проблем пожилых граждан и инвалидов может быть только комплексным с участием органов исполнительной власти </w:t>
      </w:r>
      <w:r w:rsidR="00B50D0E">
        <w:rPr>
          <w:rFonts w:ascii="Times New Roman" w:hAnsi="Times New Roman" w:cs="Times New Roman"/>
          <w:sz w:val="28"/>
          <w:szCs w:val="28"/>
        </w:rPr>
        <w:t>города</w:t>
      </w:r>
      <w:r w:rsidRPr="008346B0">
        <w:rPr>
          <w:rFonts w:ascii="Times New Roman" w:hAnsi="Times New Roman" w:cs="Times New Roman"/>
          <w:sz w:val="28"/>
          <w:szCs w:val="28"/>
        </w:rPr>
        <w:t>, общественных организаций и всех заинтересованных лиц.</w:t>
      </w:r>
    </w:p>
    <w:p w:rsidR="008A48E2" w:rsidRPr="008346B0" w:rsidRDefault="008A48E2" w:rsidP="008A48E2">
      <w:pPr>
        <w:pStyle w:val="20"/>
        <w:ind w:firstLine="0"/>
        <w:jc w:val="center"/>
        <w:rPr>
          <w:b/>
          <w:bCs/>
        </w:rPr>
      </w:pPr>
      <w:r w:rsidRPr="008346B0">
        <w:rPr>
          <w:b/>
          <w:bCs/>
        </w:rPr>
        <w:t>2. Основные цели и задачи Про</w:t>
      </w:r>
      <w:r w:rsidR="00B50D0E">
        <w:rPr>
          <w:b/>
          <w:bCs/>
        </w:rPr>
        <w:t>граммы</w:t>
      </w:r>
    </w:p>
    <w:p w:rsidR="008A48E2" w:rsidRPr="008346B0" w:rsidRDefault="008A48E2" w:rsidP="008A48E2">
      <w:pPr>
        <w:pStyle w:val="a6"/>
        <w:widowControl w:val="0"/>
        <w:ind w:firstLine="567"/>
        <w:jc w:val="both"/>
      </w:pPr>
      <w:r w:rsidRPr="008346B0">
        <w:t xml:space="preserve">Цель Программы – формирование условий устойчивого развития доступной среды для инвалидов. </w:t>
      </w:r>
    </w:p>
    <w:p w:rsidR="008A48E2" w:rsidRPr="008346B0" w:rsidRDefault="008A48E2" w:rsidP="008A48E2">
      <w:pPr>
        <w:pStyle w:val="a6"/>
        <w:widowControl w:val="0"/>
        <w:ind w:firstLine="567"/>
        <w:jc w:val="both"/>
      </w:pPr>
      <w:r w:rsidRPr="008346B0">
        <w:t>Основными задачами Программы являются:</w:t>
      </w:r>
    </w:p>
    <w:p w:rsidR="008A48E2" w:rsidRPr="008346B0" w:rsidRDefault="008A48E2" w:rsidP="000C268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6B0">
        <w:rPr>
          <w:rFonts w:ascii="Times New Roman" w:hAnsi="Times New Roman" w:cs="Times New Roman"/>
          <w:sz w:val="28"/>
          <w:szCs w:val="28"/>
        </w:rPr>
        <w:t>- обеспечение доступности культуры и искусства;</w:t>
      </w:r>
    </w:p>
    <w:p w:rsidR="003042E5" w:rsidRDefault="008A48E2" w:rsidP="000C268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6B0">
        <w:rPr>
          <w:rFonts w:ascii="Times New Roman" w:hAnsi="Times New Roman" w:cs="Times New Roman"/>
          <w:sz w:val="28"/>
          <w:szCs w:val="28"/>
        </w:rPr>
        <w:t>- обеспечение доступности информации и связи.</w:t>
      </w:r>
    </w:p>
    <w:p w:rsidR="003042E5" w:rsidRPr="003042E5" w:rsidRDefault="003042E5" w:rsidP="000C268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2E5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3042E5">
        <w:rPr>
          <w:rFonts w:ascii="Times New Roman" w:hAnsi="Times New Roman" w:cs="Times New Roman"/>
          <w:bCs/>
          <w:sz w:val="28"/>
          <w:szCs w:val="28"/>
        </w:rPr>
        <w:t>ранспортное обслуживание инвалидов</w:t>
      </w:r>
      <w:r w:rsidRPr="00304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42E5" w:rsidRDefault="003042E5" w:rsidP="000C268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7ABB" w:rsidRPr="002F7ABB">
        <w:rPr>
          <w:sz w:val="28"/>
          <w:szCs w:val="28"/>
        </w:rPr>
        <w:t>к</w:t>
      </w:r>
      <w:r w:rsidR="002F7ABB" w:rsidRPr="002F7ABB">
        <w:rPr>
          <w:rFonts w:ascii="Times New Roman" w:hAnsi="Times New Roman" w:cs="Times New Roman"/>
          <w:sz w:val="28"/>
          <w:szCs w:val="28"/>
        </w:rPr>
        <w:t>вотирование рабочих мест для людей с ограниченными возможностями</w:t>
      </w:r>
      <w:r w:rsidR="002F7ABB">
        <w:rPr>
          <w:rFonts w:ascii="Times New Roman" w:hAnsi="Times New Roman" w:cs="Times New Roman"/>
          <w:sz w:val="28"/>
          <w:szCs w:val="28"/>
        </w:rPr>
        <w:t>.</w:t>
      </w:r>
    </w:p>
    <w:p w:rsidR="000C268B" w:rsidRDefault="000C268B" w:rsidP="008A48E2">
      <w:pPr>
        <w:pStyle w:val="a6"/>
        <w:widowControl w:val="0"/>
        <w:ind w:firstLine="720"/>
        <w:jc w:val="center"/>
        <w:rPr>
          <w:b/>
          <w:bCs/>
        </w:rPr>
      </w:pPr>
    </w:p>
    <w:p w:rsidR="008A48E2" w:rsidRPr="008346B0" w:rsidRDefault="009A19E2" w:rsidP="008A48E2">
      <w:pPr>
        <w:pStyle w:val="a6"/>
        <w:widowControl w:val="0"/>
        <w:ind w:firstLine="720"/>
        <w:jc w:val="center"/>
        <w:rPr>
          <w:b/>
          <w:bCs/>
        </w:rPr>
      </w:pPr>
      <w:r>
        <w:rPr>
          <w:b/>
          <w:bCs/>
        </w:rPr>
        <w:t>3</w:t>
      </w:r>
      <w:r w:rsidR="008A48E2" w:rsidRPr="008346B0">
        <w:rPr>
          <w:b/>
          <w:bCs/>
        </w:rPr>
        <w:t>. Ресурсное обеспечение Программы</w:t>
      </w:r>
    </w:p>
    <w:p w:rsidR="008A48E2" w:rsidRPr="008346B0" w:rsidRDefault="008A48E2" w:rsidP="008A48E2">
      <w:pPr>
        <w:pStyle w:val="20"/>
        <w:jc w:val="right"/>
      </w:pPr>
      <w:r w:rsidRPr="008346B0">
        <w:rPr>
          <w:b/>
        </w:rPr>
        <w:t>тыс. руб.</w:t>
      </w:r>
    </w:p>
    <w:tbl>
      <w:tblPr>
        <w:tblW w:w="96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551"/>
        <w:gridCol w:w="992"/>
        <w:gridCol w:w="993"/>
        <w:gridCol w:w="850"/>
        <w:gridCol w:w="1006"/>
      </w:tblGrid>
      <w:tr w:rsidR="008A48E2" w:rsidRPr="008346B0" w:rsidTr="0011213C">
        <w:trPr>
          <w:trHeight w:val="642"/>
        </w:trPr>
        <w:tc>
          <w:tcPr>
            <w:tcW w:w="3261" w:type="dxa"/>
            <w:vMerge w:val="restart"/>
          </w:tcPr>
          <w:p w:rsidR="008A48E2" w:rsidRPr="008346B0" w:rsidRDefault="008A48E2" w:rsidP="008A48E2">
            <w:pPr>
              <w:pStyle w:val="20"/>
              <w:ind w:firstLine="0"/>
              <w:rPr>
                <w:b/>
              </w:rPr>
            </w:pPr>
            <w:r w:rsidRPr="008346B0">
              <w:rPr>
                <w:b/>
              </w:rPr>
              <w:t xml:space="preserve">Источники финансирования и направления </w:t>
            </w:r>
          </w:p>
          <w:p w:rsidR="008A48E2" w:rsidRPr="008346B0" w:rsidRDefault="008A48E2" w:rsidP="008A48E2">
            <w:pPr>
              <w:pStyle w:val="20"/>
              <w:ind w:firstLine="0"/>
              <w:rPr>
                <w:b/>
              </w:rPr>
            </w:pPr>
            <w:r w:rsidRPr="008346B0">
              <w:rPr>
                <w:b/>
              </w:rPr>
              <w:t>расходов</w:t>
            </w:r>
          </w:p>
        </w:tc>
        <w:tc>
          <w:tcPr>
            <w:tcW w:w="2551" w:type="dxa"/>
            <w:vMerge w:val="restart"/>
            <w:tcMar>
              <w:left w:w="28" w:type="dxa"/>
              <w:right w:w="28" w:type="dxa"/>
            </w:tcMar>
          </w:tcPr>
          <w:p w:rsidR="008A48E2" w:rsidRPr="008346B0" w:rsidRDefault="008A48E2" w:rsidP="0011213C">
            <w:pPr>
              <w:pStyle w:val="20"/>
              <w:ind w:firstLine="0"/>
              <w:rPr>
                <w:b/>
              </w:rPr>
            </w:pPr>
            <w:r w:rsidRPr="008346B0">
              <w:rPr>
                <w:b/>
              </w:rPr>
              <w:t xml:space="preserve">Объем финансового </w:t>
            </w:r>
            <w:r w:rsidR="0011213C">
              <w:rPr>
                <w:b/>
              </w:rPr>
              <w:t>обеспечения на 2017</w:t>
            </w:r>
            <w:r w:rsidRPr="008346B0">
              <w:rPr>
                <w:b/>
              </w:rPr>
              <w:t>-</w:t>
            </w:r>
            <w:r w:rsidR="0011213C">
              <w:rPr>
                <w:b/>
              </w:rPr>
              <w:t>2020</w:t>
            </w:r>
            <w:r w:rsidRPr="008346B0">
              <w:rPr>
                <w:b/>
              </w:rPr>
              <w:t xml:space="preserve"> годы</w:t>
            </w:r>
          </w:p>
        </w:tc>
        <w:tc>
          <w:tcPr>
            <w:tcW w:w="3841" w:type="dxa"/>
            <w:gridSpan w:val="4"/>
          </w:tcPr>
          <w:p w:rsidR="008A48E2" w:rsidRPr="008346B0" w:rsidRDefault="008A48E2" w:rsidP="008A48E2">
            <w:pPr>
              <w:pStyle w:val="20"/>
              <w:ind w:firstLine="0"/>
              <w:rPr>
                <w:b/>
              </w:rPr>
            </w:pPr>
            <w:r w:rsidRPr="008346B0">
              <w:rPr>
                <w:b/>
              </w:rPr>
              <w:t>В том числе</w:t>
            </w:r>
          </w:p>
          <w:p w:rsidR="008A48E2" w:rsidRPr="008346B0" w:rsidRDefault="008A48E2" w:rsidP="008A48E2">
            <w:pPr>
              <w:pStyle w:val="20"/>
              <w:ind w:firstLine="0"/>
              <w:rPr>
                <w:b/>
              </w:rPr>
            </w:pPr>
          </w:p>
        </w:tc>
      </w:tr>
      <w:tr w:rsidR="0011213C" w:rsidRPr="008346B0" w:rsidTr="0011213C">
        <w:trPr>
          <w:trHeight w:val="642"/>
        </w:trPr>
        <w:tc>
          <w:tcPr>
            <w:tcW w:w="3261" w:type="dxa"/>
            <w:vMerge/>
          </w:tcPr>
          <w:p w:rsidR="0011213C" w:rsidRPr="008346B0" w:rsidRDefault="0011213C" w:rsidP="008A48E2">
            <w:pPr>
              <w:pStyle w:val="20"/>
              <w:ind w:firstLine="0"/>
              <w:rPr>
                <w:b/>
              </w:rPr>
            </w:pPr>
          </w:p>
        </w:tc>
        <w:tc>
          <w:tcPr>
            <w:tcW w:w="2551" w:type="dxa"/>
            <w:vMerge/>
          </w:tcPr>
          <w:p w:rsidR="0011213C" w:rsidRPr="008346B0" w:rsidRDefault="0011213C" w:rsidP="008A48E2">
            <w:pPr>
              <w:pStyle w:val="20"/>
              <w:ind w:firstLine="0"/>
              <w:rPr>
                <w:b/>
              </w:rPr>
            </w:pPr>
          </w:p>
        </w:tc>
        <w:tc>
          <w:tcPr>
            <w:tcW w:w="992" w:type="dxa"/>
          </w:tcPr>
          <w:p w:rsidR="0011213C" w:rsidRPr="008346B0" w:rsidRDefault="0011213C" w:rsidP="008A48E2">
            <w:pPr>
              <w:pStyle w:val="20"/>
              <w:ind w:firstLine="0"/>
              <w:rPr>
                <w:b/>
              </w:rPr>
            </w:pPr>
            <w:r>
              <w:rPr>
                <w:b/>
              </w:rPr>
              <w:t>2017</w:t>
            </w:r>
          </w:p>
          <w:p w:rsidR="0011213C" w:rsidRPr="008346B0" w:rsidRDefault="0011213C" w:rsidP="008A48E2">
            <w:pPr>
              <w:pStyle w:val="20"/>
              <w:ind w:firstLine="0"/>
              <w:rPr>
                <w:b/>
              </w:rPr>
            </w:pPr>
            <w:r w:rsidRPr="008346B0">
              <w:rPr>
                <w:b/>
              </w:rPr>
              <w:t>год</w:t>
            </w:r>
          </w:p>
        </w:tc>
        <w:tc>
          <w:tcPr>
            <w:tcW w:w="993" w:type="dxa"/>
          </w:tcPr>
          <w:p w:rsidR="0011213C" w:rsidRPr="008346B0" w:rsidRDefault="0011213C" w:rsidP="008A48E2">
            <w:pPr>
              <w:pStyle w:val="20"/>
              <w:ind w:firstLine="0"/>
              <w:rPr>
                <w:b/>
              </w:rPr>
            </w:pPr>
            <w:r w:rsidRPr="008346B0">
              <w:rPr>
                <w:b/>
              </w:rPr>
              <w:t>201</w:t>
            </w:r>
            <w:r>
              <w:rPr>
                <w:b/>
              </w:rPr>
              <w:t>8</w:t>
            </w:r>
          </w:p>
          <w:p w:rsidR="0011213C" w:rsidRPr="008346B0" w:rsidRDefault="0011213C" w:rsidP="008A48E2">
            <w:pPr>
              <w:pStyle w:val="20"/>
              <w:ind w:firstLine="0"/>
              <w:rPr>
                <w:b/>
              </w:rPr>
            </w:pPr>
            <w:r w:rsidRPr="008346B0">
              <w:rPr>
                <w:b/>
              </w:rPr>
              <w:t>год</w:t>
            </w:r>
          </w:p>
        </w:tc>
        <w:tc>
          <w:tcPr>
            <w:tcW w:w="850" w:type="dxa"/>
          </w:tcPr>
          <w:p w:rsidR="0011213C" w:rsidRPr="008346B0" w:rsidRDefault="0011213C" w:rsidP="008A48E2">
            <w:pPr>
              <w:pStyle w:val="20"/>
              <w:ind w:firstLine="0"/>
              <w:rPr>
                <w:b/>
              </w:rPr>
            </w:pPr>
            <w:r>
              <w:rPr>
                <w:b/>
              </w:rPr>
              <w:t>2019</w:t>
            </w:r>
          </w:p>
          <w:p w:rsidR="0011213C" w:rsidRPr="008346B0" w:rsidRDefault="0011213C" w:rsidP="008A48E2">
            <w:pPr>
              <w:pStyle w:val="20"/>
              <w:ind w:firstLine="0"/>
              <w:rPr>
                <w:b/>
              </w:rPr>
            </w:pPr>
            <w:r w:rsidRPr="008346B0">
              <w:rPr>
                <w:b/>
              </w:rPr>
              <w:t>год</w:t>
            </w:r>
          </w:p>
        </w:tc>
        <w:tc>
          <w:tcPr>
            <w:tcW w:w="1006" w:type="dxa"/>
          </w:tcPr>
          <w:p w:rsidR="0011213C" w:rsidRDefault="0011213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2020 год</w:t>
            </w:r>
          </w:p>
          <w:p w:rsidR="0011213C" w:rsidRPr="008346B0" w:rsidRDefault="0011213C" w:rsidP="0011213C">
            <w:pPr>
              <w:pStyle w:val="20"/>
              <w:ind w:firstLine="0"/>
              <w:rPr>
                <w:b/>
              </w:rPr>
            </w:pPr>
          </w:p>
        </w:tc>
      </w:tr>
      <w:tr w:rsidR="0011213C" w:rsidRPr="00B56A92" w:rsidTr="0011213C">
        <w:trPr>
          <w:trHeight w:val="279"/>
        </w:trPr>
        <w:tc>
          <w:tcPr>
            <w:tcW w:w="3261" w:type="dxa"/>
          </w:tcPr>
          <w:p w:rsidR="0011213C" w:rsidRPr="00B56A92" w:rsidRDefault="0011213C" w:rsidP="008A48E2">
            <w:pPr>
              <w:pStyle w:val="20"/>
              <w:ind w:firstLine="0"/>
              <w:rPr>
                <w:b/>
              </w:rPr>
            </w:pPr>
            <w:r w:rsidRPr="00B56A92">
              <w:rPr>
                <w:b/>
              </w:rPr>
              <w:t>Всего, в том числе:</w:t>
            </w:r>
          </w:p>
        </w:tc>
        <w:tc>
          <w:tcPr>
            <w:tcW w:w="2551" w:type="dxa"/>
          </w:tcPr>
          <w:p w:rsidR="0011213C" w:rsidRPr="00B56A92" w:rsidRDefault="0011213C" w:rsidP="008A48E2">
            <w:pPr>
              <w:pStyle w:val="20"/>
              <w:ind w:firstLine="0"/>
              <w:rPr>
                <w:b/>
              </w:rPr>
            </w:pPr>
            <w:r>
              <w:rPr>
                <w:b/>
                <w:sz w:val="24"/>
                <w:szCs w:val="24"/>
              </w:rPr>
              <w:t>1276,5</w:t>
            </w:r>
          </w:p>
        </w:tc>
        <w:tc>
          <w:tcPr>
            <w:tcW w:w="992" w:type="dxa"/>
          </w:tcPr>
          <w:p w:rsidR="0011213C" w:rsidRPr="00B56A92" w:rsidRDefault="00B50D0E" w:rsidP="00B50D0E">
            <w:pPr>
              <w:pStyle w:val="20"/>
              <w:ind w:firstLine="0"/>
              <w:jc w:val="center"/>
              <w:rPr>
                <w:b/>
              </w:rPr>
            </w:pPr>
            <w:r>
              <w:rPr>
                <w:b/>
              </w:rPr>
              <w:t>1220,5</w:t>
            </w:r>
          </w:p>
        </w:tc>
        <w:tc>
          <w:tcPr>
            <w:tcW w:w="993" w:type="dxa"/>
          </w:tcPr>
          <w:p w:rsidR="0011213C" w:rsidRPr="00B56A92" w:rsidRDefault="0011213C" w:rsidP="0011213C">
            <w:pPr>
              <w:pStyle w:val="20"/>
              <w:ind w:firstLine="0"/>
              <w:jc w:val="center"/>
              <w:rPr>
                <w:b/>
              </w:rPr>
            </w:pPr>
            <w:r>
              <w:rPr>
                <w:b/>
              </w:rPr>
              <w:t>19,5</w:t>
            </w:r>
          </w:p>
        </w:tc>
        <w:tc>
          <w:tcPr>
            <w:tcW w:w="850" w:type="dxa"/>
          </w:tcPr>
          <w:p w:rsidR="0011213C" w:rsidRPr="00B56A92" w:rsidRDefault="0011213C" w:rsidP="0011213C">
            <w:pPr>
              <w:pStyle w:val="20"/>
              <w:ind w:firstLine="0"/>
              <w:jc w:val="center"/>
              <w:rPr>
                <w:b/>
              </w:rPr>
            </w:pPr>
            <w:r>
              <w:rPr>
                <w:b/>
              </w:rPr>
              <w:t>19,5</w:t>
            </w:r>
          </w:p>
        </w:tc>
        <w:tc>
          <w:tcPr>
            <w:tcW w:w="1006" w:type="dxa"/>
          </w:tcPr>
          <w:p w:rsidR="0011213C" w:rsidRPr="00B56A92" w:rsidRDefault="0011213C" w:rsidP="0011213C">
            <w:pPr>
              <w:pStyle w:val="20"/>
              <w:ind w:firstLine="0"/>
              <w:jc w:val="center"/>
              <w:rPr>
                <w:b/>
              </w:rPr>
            </w:pPr>
            <w:r>
              <w:rPr>
                <w:b/>
              </w:rPr>
              <w:t>17,0</w:t>
            </w:r>
          </w:p>
        </w:tc>
      </w:tr>
      <w:tr w:rsidR="0011213C" w:rsidRPr="00B56A92" w:rsidTr="0011213C">
        <w:trPr>
          <w:trHeight w:val="331"/>
        </w:trPr>
        <w:tc>
          <w:tcPr>
            <w:tcW w:w="3261" w:type="dxa"/>
          </w:tcPr>
          <w:p w:rsidR="0011213C" w:rsidRPr="00B56A92" w:rsidRDefault="0011213C" w:rsidP="008A48E2">
            <w:pPr>
              <w:pStyle w:val="20"/>
              <w:ind w:firstLine="0"/>
              <w:rPr>
                <w:b/>
              </w:rPr>
            </w:pPr>
            <w:r>
              <w:rPr>
                <w:b/>
              </w:rPr>
              <w:t>М</w:t>
            </w:r>
            <w:r w:rsidRPr="00B56A92">
              <w:rPr>
                <w:b/>
              </w:rPr>
              <w:t>естный бюджет</w:t>
            </w:r>
          </w:p>
        </w:tc>
        <w:tc>
          <w:tcPr>
            <w:tcW w:w="2551" w:type="dxa"/>
          </w:tcPr>
          <w:p w:rsidR="0011213C" w:rsidRPr="00B56A92" w:rsidRDefault="00B50D0E" w:rsidP="008A48E2">
            <w:pPr>
              <w:pStyle w:val="20"/>
              <w:ind w:firstLine="0"/>
              <w:rPr>
                <w:b/>
              </w:rPr>
            </w:pPr>
            <w:r>
              <w:rPr>
                <w:b/>
              </w:rPr>
              <w:t>436,5</w:t>
            </w:r>
          </w:p>
        </w:tc>
        <w:tc>
          <w:tcPr>
            <w:tcW w:w="992" w:type="dxa"/>
          </w:tcPr>
          <w:p w:rsidR="0011213C" w:rsidRPr="00B56A92" w:rsidRDefault="00B50D0E" w:rsidP="0011213C">
            <w:pPr>
              <w:pStyle w:val="20"/>
              <w:ind w:firstLine="0"/>
              <w:jc w:val="center"/>
              <w:rPr>
                <w:b/>
              </w:rPr>
            </w:pPr>
            <w:r>
              <w:rPr>
                <w:b/>
              </w:rPr>
              <w:t>380,5</w:t>
            </w:r>
          </w:p>
        </w:tc>
        <w:tc>
          <w:tcPr>
            <w:tcW w:w="993" w:type="dxa"/>
          </w:tcPr>
          <w:p w:rsidR="0011213C" w:rsidRPr="00B56A92" w:rsidRDefault="0011213C" w:rsidP="0011213C">
            <w:pPr>
              <w:pStyle w:val="20"/>
              <w:ind w:firstLine="0"/>
              <w:jc w:val="center"/>
              <w:rPr>
                <w:b/>
              </w:rPr>
            </w:pPr>
            <w:r>
              <w:rPr>
                <w:b/>
              </w:rPr>
              <w:t>19,5</w:t>
            </w:r>
          </w:p>
        </w:tc>
        <w:tc>
          <w:tcPr>
            <w:tcW w:w="850" w:type="dxa"/>
          </w:tcPr>
          <w:p w:rsidR="0011213C" w:rsidRPr="00B56A92" w:rsidRDefault="0011213C" w:rsidP="0011213C">
            <w:pPr>
              <w:pStyle w:val="20"/>
              <w:ind w:firstLine="0"/>
              <w:jc w:val="center"/>
              <w:rPr>
                <w:b/>
              </w:rPr>
            </w:pPr>
            <w:r>
              <w:rPr>
                <w:b/>
              </w:rPr>
              <w:t>19,5</w:t>
            </w:r>
          </w:p>
        </w:tc>
        <w:tc>
          <w:tcPr>
            <w:tcW w:w="1006" w:type="dxa"/>
          </w:tcPr>
          <w:p w:rsidR="0011213C" w:rsidRPr="00B56A92" w:rsidRDefault="0011213C" w:rsidP="0011213C">
            <w:pPr>
              <w:pStyle w:val="20"/>
              <w:ind w:firstLine="0"/>
              <w:jc w:val="center"/>
              <w:rPr>
                <w:b/>
              </w:rPr>
            </w:pPr>
            <w:r>
              <w:rPr>
                <w:b/>
              </w:rPr>
              <w:t>17,0</w:t>
            </w:r>
          </w:p>
        </w:tc>
      </w:tr>
      <w:tr w:rsidR="0011213C" w:rsidRPr="00B56A92" w:rsidTr="0011213C">
        <w:trPr>
          <w:trHeight w:val="331"/>
        </w:trPr>
        <w:tc>
          <w:tcPr>
            <w:tcW w:w="3261" w:type="dxa"/>
          </w:tcPr>
          <w:p w:rsidR="0011213C" w:rsidRPr="00B56A92" w:rsidRDefault="0011213C" w:rsidP="002C193B">
            <w:pPr>
              <w:pStyle w:val="20"/>
              <w:ind w:firstLine="0"/>
              <w:rPr>
                <w:b/>
              </w:rPr>
            </w:pPr>
            <w:r>
              <w:rPr>
                <w:b/>
              </w:rPr>
              <w:t xml:space="preserve">Областной </w:t>
            </w:r>
            <w:r w:rsidRPr="00B56A92">
              <w:rPr>
                <w:b/>
              </w:rPr>
              <w:t xml:space="preserve">бюджет </w:t>
            </w:r>
            <w:r>
              <w:rPr>
                <w:b/>
              </w:rPr>
              <w:t>(прогнозно)</w:t>
            </w:r>
          </w:p>
        </w:tc>
        <w:tc>
          <w:tcPr>
            <w:tcW w:w="2551" w:type="dxa"/>
          </w:tcPr>
          <w:p w:rsidR="0011213C" w:rsidRPr="00B56A92" w:rsidRDefault="0011213C" w:rsidP="002C193B">
            <w:pPr>
              <w:pStyle w:val="20"/>
              <w:ind w:firstLine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11213C" w:rsidRPr="00B56A92" w:rsidRDefault="0011213C" w:rsidP="0011213C">
            <w:pPr>
              <w:pStyle w:val="20"/>
              <w:ind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3" w:type="dxa"/>
          </w:tcPr>
          <w:p w:rsidR="0011213C" w:rsidRPr="00B56A92" w:rsidRDefault="0011213C" w:rsidP="0011213C">
            <w:pPr>
              <w:pStyle w:val="20"/>
              <w:ind w:firstLine="0"/>
              <w:jc w:val="center"/>
              <w:rPr>
                <w:b/>
              </w:rPr>
            </w:pPr>
            <w:r w:rsidRPr="00B56A92">
              <w:rPr>
                <w:b/>
              </w:rPr>
              <w:t>0</w:t>
            </w:r>
          </w:p>
        </w:tc>
        <w:tc>
          <w:tcPr>
            <w:tcW w:w="850" w:type="dxa"/>
          </w:tcPr>
          <w:p w:rsidR="0011213C" w:rsidRPr="00B56A92" w:rsidRDefault="0011213C" w:rsidP="0011213C">
            <w:pPr>
              <w:pStyle w:val="20"/>
              <w:ind w:firstLine="0"/>
              <w:jc w:val="center"/>
              <w:rPr>
                <w:b/>
              </w:rPr>
            </w:pPr>
            <w:r w:rsidRPr="00B56A92">
              <w:rPr>
                <w:b/>
              </w:rPr>
              <w:t>0</w:t>
            </w:r>
          </w:p>
        </w:tc>
        <w:tc>
          <w:tcPr>
            <w:tcW w:w="1006" w:type="dxa"/>
          </w:tcPr>
          <w:p w:rsidR="0011213C" w:rsidRPr="00B56A92" w:rsidRDefault="0011213C" w:rsidP="0011213C">
            <w:pPr>
              <w:pStyle w:val="20"/>
              <w:ind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1213C" w:rsidRPr="00B56A92" w:rsidTr="0011213C">
        <w:trPr>
          <w:trHeight w:val="331"/>
        </w:trPr>
        <w:tc>
          <w:tcPr>
            <w:tcW w:w="3261" w:type="dxa"/>
          </w:tcPr>
          <w:p w:rsidR="0011213C" w:rsidRPr="00B56A92" w:rsidRDefault="0011213C" w:rsidP="008A48E2">
            <w:pPr>
              <w:pStyle w:val="20"/>
              <w:ind w:firstLine="0"/>
              <w:rPr>
                <w:b/>
              </w:rPr>
            </w:pPr>
            <w:r w:rsidRPr="00B56A92">
              <w:rPr>
                <w:b/>
              </w:rPr>
              <w:t xml:space="preserve">Федеральный бюджет </w:t>
            </w:r>
            <w:r>
              <w:rPr>
                <w:b/>
              </w:rPr>
              <w:t>(прогнозно)</w:t>
            </w:r>
          </w:p>
        </w:tc>
        <w:tc>
          <w:tcPr>
            <w:tcW w:w="2551" w:type="dxa"/>
          </w:tcPr>
          <w:p w:rsidR="0011213C" w:rsidRPr="00B56A92" w:rsidRDefault="0011213C" w:rsidP="0011213C">
            <w:pPr>
              <w:pStyle w:val="20"/>
              <w:ind w:firstLine="0"/>
              <w:rPr>
                <w:b/>
              </w:rPr>
            </w:pPr>
            <w:r>
              <w:rPr>
                <w:b/>
              </w:rPr>
              <w:t>840,0</w:t>
            </w:r>
          </w:p>
        </w:tc>
        <w:tc>
          <w:tcPr>
            <w:tcW w:w="992" w:type="dxa"/>
          </w:tcPr>
          <w:p w:rsidR="0011213C" w:rsidRPr="00B56A92" w:rsidRDefault="0011213C" w:rsidP="0011213C">
            <w:pPr>
              <w:pStyle w:val="20"/>
              <w:ind w:firstLine="0"/>
              <w:jc w:val="center"/>
              <w:rPr>
                <w:b/>
              </w:rPr>
            </w:pPr>
            <w:r>
              <w:rPr>
                <w:b/>
              </w:rPr>
              <w:t>840,0</w:t>
            </w:r>
          </w:p>
        </w:tc>
        <w:tc>
          <w:tcPr>
            <w:tcW w:w="993" w:type="dxa"/>
          </w:tcPr>
          <w:p w:rsidR="0011213C" w:rsidRPr="00B56A92" w:rsidRDefault="0011213C" w:rsidP="0011213C">
            <w:pPr>
              <w:pStyle w:val="20"/>
              <w:ind w:firstLine="0"/>
              <w:jc w:val="center"/>
              <w:rPr>
                <w:b/>
              </w:rPr>
            </w:pPr>
            <w:r w:rsidRPr="00B56A92">
              <w:rPr>
                <w:b/>
              </w:rPr>
              <w:t>0</w:t>
            </w:r>
          </w:p>
        </w:tc>
        <w:tc>
          <w:tcPr>
            <w:tcW w:w="850" w:type="dxa"/>
          </w:tcPr>
          <w:p w:rsidR="0011213C" w:rsidRPr="00B56A92" w:rsidRDefault="0011213C" w:rsidP="0011213C">
            <w:pPr>
              <w:pStyle w:val="20"/>
              <w:ind w:firstLine="0"/>
              <w:jc w:val="center"/>
              <w:rPr>
                <w:b/>
              </w:rPr>
            </w:pPr>
            <w:r w:rsidRPr="00B56A92">
              <w:rPr>
                <w:b/>
              </w:rPr>
              <w:t>0</w:t>
            </w:r>
          </w:p>
        </w:tc>
        <w:tc>
          <w:tcPr>
            <w:tcW w:w="1006" w:type="dxa"/>
          </w:tcPr>
          <w:p w:rsidR="0011213C" w:rsidRPr="00B56A92" w:rsidRDefault="0011213C" w:rsidP="0011213C">
            <w:pPr>
              <w:pStyle w:val="20"/>
              <w:ind w:firstLine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3042E5" w:rsidRDefault="003042E5" w:rsidP="008A48E2">
      <w:pPr>
        <w:pStyle w:val="20"/>
        <w:ind w:firstLine="0"/>
        <w:jc w:val="center"/>
        <w:rPr>
          <w:b/>
          <w:bCs/>
        </w:rPr>
      </w:pPr>
    </w:p>
    <w:p w:rsidR="008A48E2" w:rsidRPr="008346B0" w:rsidRDefault="009A19E2" w:rsidP="008A48E2">
      <w:pPr>
        <w:pStyle w:val="20"/>
        <w:ind w:firstLine="0"/>
        <w:jc w:val="center"/>
        <w:rPr>
          <w:b/>
          <w:bCs/>
        </w:rPr>
      </w:pPr>
      <w:r>
        <w:rPr>
          <w:b/>
          <w:bCs/>
        </w:rPr>
        <w:t>4</w:t>
      </w:r>
      <w:r w:rsidR="008A48E2" w:rsidRPr="008346B0">
        <w:rPr>
          <w:b/>
          <w:bCs/>
        </w:rPr>
        <w:t>. Организация управления реализацией Программы и контроль</w:t>
      </w:r>
    </w:p>
    <w:p w:rsidR="008A48E2" w:rsidRPr="008346B0" w:rsidRDefault="008A48E2" w:rsidP="008A48E2">
      <w:pPr>
        <w:pStyle w:val="20"/>
        <w:ind w:firstLine="0"/>
        <w:rPr>
          <w:b/>
          <w:bCs/>
        </w:rPr>
      </w:pPr>
      <w:r w:rsidRPr="008346B0">
        <w:rPr>
          <w:b/>
          <w:bCs/>
        </w:rPr>
        <w:t>за ходом ее выполнения</w:t>
      </w:r>
    </w:p>
    <w:p w:rsidR="008A48E2" w:rsidRPr="008346B0" w:rsidRDefault="008A48E2" w:rsidP="008A48E2">
      <w:pPr>
        <w:pStyle w:val="20"/>
        <w:ind w:firstLine="567"/>
        <w:rPr>
          <w:bCs/>
        </w:rPr>
      </w:pPr>
      <w:r w:rsidRPr="008346B0">
        <w:rPr>
          <w:bCs/>
        </w:rPr>
        <w:t xml:space="preserve">Контроль исполнения Программы осуществляется </w:t>
      </w:r>
      <w:proofErr w:type="gramStart"/>
      <w:r w:rsidRPr="008346B0">
        <w:rPr>
          <w:bCs/>
        </w:rPr>
        <w:t>администрацией</w:t>
      </w:r>
      <w:proofErr w:type="gramEnd"/>
      <w:r w:rsidRPr="008346B0">
        <w:rPr>
          <w:bCs/>
        </w:rPr>
        <w:t xml:space="preserve"> ЗАТО Шиханы в соответствии с Положением о порядке разработки, утверждения и реализации ведомственных целевых программ ЗАТО Шиханы, утвержденным постановлением администрации ЗАТО Шиханы от 07.05.2014 № 290.</w:t>
      </w:r>
    </w:p>
    <w:p w:rsidR="008A48E2" w:rsidRPr="008346B0" w:rsidRDefault="008A48E2" w:rsidP="008A48E2">
      <w:pPr>
        <w:pStyle w:val="20"/>
        <w:ind w:firstLine="0"/>
        <w:rPr>
          <w:b/>
          <w:bCs/>
        </w:rPr>
      </w:pPr>
    </w:p>
    <w:p w:rsidR="007C5936" w:rsidRDefault="007C5936" w:rsidP="007F498A">
      <w:pPr>
        <w:pStyle w:val="20"/>
        <w:ind w:firstLine="0"/>
        <w:jc w:val="center"/>
        <w:rPr>
          <w:b/>
          <w:bCs/>
        </w:rPr>
      </w:pPr>
    </w:p>
    <w:p w:rsidR="007C5936" w:rsidRDefault="007C5936" w:rsidP="007F498A">
      <w:pPr>
        <w:pStyle w:val="20"/>
        <w:ind w:firstLine="0"/>
        <w:jc w:val="center"/>
        <w:rPr>
          <w:b/>
          <w:bCs/>
        </w:rPr>
      </w:pPr>
    </w:p>
    <w:p w:rsidR="007C5936" w:rsidRDefault="007C5936" w:rsidP="007F498A">
      <w:pPr>
        <w:pStyle w:val="20"/>
        <w:ind w:firstLine="0"/>
        <w:jc w:val="center"/>
        <w:rPr>
          <w:b/>
          <w:bCs/>
        </w:rPr>
      </w:pPr>
    </w:p>
    <w:p w:rsidR="007C5936" w:rsidRDefault="007C5936" w:rsidP="007F498A">
      <w:pPr>
        <w:pStyle w:val="20"/>
        <w:ind w:firstLine="0"/>
        <w:jc w:val="center"/>
        <w:rPr>
          <w:b/>
          <w:bCs/>
        </w:rPr>
      </w:pPr>
    </w:p>
    <w:p w:rsidR="007C5936" w:rsidRDefault="007C5936" w:rsidP="007F498A">
      <w:pPr>
        <w:pStyle w:val="20"/>
        <w:ind w:firstLine="0"/>
        <w:jc w:val="center"/>
        <w:rPr>
          <w:b/>
          <w:bCs/>
        </w:rPr>
      </w:pPr>
    </w:p>
    <w:p w:rsidR="007F498A" w:rsidRDefault="009A19E2" w:rsidP="007F498A">
      <w:pPr>
        <w:pStyle w:val="20"/>
        <w:ind w:firstLine="0"/>
        <w:jc w:val="center"/>
        <w:rPr>
          <w:b/>
          <w:bCs/>
        </w:rPr>
      </w:pPr>
      <w:r>
        <w:rPr>
          <w:b/>
          <w:bCs/>
        </w:rPr>
        <w:t>5</w:t>
      </w:r>
      <w:r w:rsidR="008A48E2" w:rsidRPr="008346B0">
        <w:rPr>
          <w:b/>
          <w:bCs/>
        </w:rPr>
        <w:t xml:space="preserve">. </w:t>
      </w:r>
      <w:r w:rsidR="001D770A">
        <w:rPr>
          <w:b/>
          <w:bCs/>
        </w:rPr>
        <w:t>Описание ожидаемых конечных результатов</w:t>
      </w:r>
    </w:p>
    <w:p w:rsidR="007C5936" w:rsidRPr="007C5936" w:rsidRDefault="007C5936" w:rsidP="007C593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936">
        <w:rPr>
          <w:rFonts w:ascii="Times New Roman" w:hAnsi="Times New Roman" w:cs="Times New Roman"/>
          <w:sz w:val="28"/>
          <w:szCs w:val="28"/>
        </w:rPr>
        <w:t xml:space="preserve">    В ходе реализации Программы планируется повышение качества жизни и улучшение показателей здоровья инвалидов, обеспечение беспрепятственного доступа объектов социально значимой инфраструктуры для инвалидов и </w:t>
      </w:r>
      <w:proofErr w:type="spellStart"/>
      <w:r w:rsidRPr="007C5936"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 w:rsidRPr="007C5936">
        <w:rPr>
          <w:rFonts w:ascii="Times New Roman" w:hAnsi="Times New Roman" w:cs="Times New Roman"/>
          <w:sz w:val="28"/>
          <w:szCs w:val="28"/>
        </w:rPr>
        <w:t xml:space="preserve"> граждан, а именно: </w:t>
      </w:r>
      <w:r w:rsidRPr="007C593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5936">
        <w:rPr>
          <w:rFonts w:ascii="Times New Roman" w:hAnsi="Times New Roman" w:cs="Times New Roman"/>
          <w:sz w:val="28"/>
          <w:szCs w:val="28"/>
        </w:rPr>
        <w:t>обеспечение доступности культуры и искусства;</w:t>
      </w:r>
    </w:p>
    <w:p w:rsidR="007C5936" w:rsidRPr="007C5936" w:rsidRDefault="007C5936" w:rsidP="007C59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936">
        <w:rPr>
          <w:rFonts w:ascii="Times New Roman" w:hAnsi="Times New Roman" w:cs="Times New Roman"/>
          <w:sz w:val="28"/>
          <w:szCs w:val="28"/>
        </w:rPr>
        <w:t>- обеспечение доступности информации и связи.</w:t>
      </w:r>
    </w:p>
    <w:p w:rsidR="007C5936" w:rsidRPr="007C5936" w:rsidRDefault="007C5936" w:rsidP="0073590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936">
        <w:rPr>
          <w:rFonts w:ascii="Times New Roman" w:hAnsi="Times New Roman" w:cs="Times New Roman"/>
          <w:bCs/>
          <w:sz w:val="28"/>
          <w:szCs w:val="28"/>
        </w:rPr>
        <w:t>- транспортное обслуживание инвалидов</w:t>
      </w:r>
      <w:r w:rsidRPr="007C59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ABB" w:rsidRPr="002F7ABB" w:rsidRDefault="007C5936" w:rsidP="007C5936">
      <w:pPr>
        <w:pStyle w:val="20"/>
        <w:ind w:firstLine="0"/>
      </w:pPr>
      <w:r w:rsidRPr="002F7ABB">
        <w:t xml:space="preserve">- </w:t>
      </w:r>
      <w:r w:rsidR="002F7ABB" w:rsidRPr="002F7ABB">
        <w:t>квотирование рабочих мест для людей с ограниченными возможностями</w:t>
      </w:r>
    </w:p>
    <w:p w:rsidR="007C5936" w:rsidRDefault="007C5936" w:rsidP="007C5936">
      <w:pPr>
        <w:pStyle w:val="20"/>
        <w:ind w:firstLine="0"/>
      </w:pPr>
    </w:p>
    <w:p w:rsidR="007C5936" w:rsidRDefault="007C5936" w:rsidP="007C5936">
      <w:pPr>
        <w:pStyle w:val="20"/>
        <w:ind w:firstLine="0"/>
        <w:jc w:val="center"/>
        <w:rPr>
          <w:b/>
        </w:rPr>
      </w:pPr>
      <w:r w:rsidRPr="007C5936">
        <w:rPr>
          <w:b/>
        </w:rPr>
        <w:t>6. Риски реализации Программы</w:t>
      </w:r>
    </w:p>
    <w:p w:rsidR="00EB286E" w:rsidRPr="0068739B" w:rsidRDefault="00EB286E" w:rsidP="00EB28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739B">
        <w:rPr>
          <w:rFonts w:ascii="Times New Roman" w:hAnsi="Times New Roman" w:cs="Times New Roman"/>
          <w:sz w:val="28"/>
          <w:szCs w:val="28"/>
        </w:rPr>
        <w:t xml:space="preserve">Реализация Программы сопряжена, прежде всего, с финансово-экономическими, социальными и законодательными рисками.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68739B">
        <w:rPr>
          <w:rFonts w:ascii="Times New Roman" w:hAnsi="Times New Roman" w:cs="Times New Roman"/>
          <w:sz w:val="28"/>
          <w:szCs w:val="28"/>
        </w:rPr>
        <w:t>финансово-экономическим рискам относится несвоевременность и недостаточность финансирования мероприятий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39B">
        <w:rPr>
          <w:rFonts w:ascii="Times New Roman" w:hAnsi="Times New Roman" w:cs="Times New Roman"/>
          <w:sz w:val="28"/>
          <w:szCs w:val="28"/>
        </w:rPr>
        <w:t>К социальным рискам относится вероятность повышения социальной напряженности среди населения из-за неполной или недостоверной информации о реализуемых мероприятиях.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39B">
        <w:rPr>
          <w:rFonts w:ascii="Times New Roman" w:hAnsi="Times New Roman" w:cs="Times New Roman"/>
          <w:sz w:val="28"/>
          <w:szCs w:val="28"/>
        </w:rPr>
        <w:t>Управление данными рисками будет обеспечено за счет открытости и прозрачности планов мероприятий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739B">
        <w:rPr>
          <w:rFonts w:ascii="Times New Roman" w:hAnsi="Times New Roman" w:cs="Times New Roman"/>
          <w:sz w:val="28"/>
          <w:szCs w:val="28"/>
        </w:rPr>
        <w:t>Законодательные риски связаны с изменениями в законодательстве Российской Федерации, ограничивающими возможность реализации предусмотренных Программой мероприятий.</w:t>
      </w:r>
      <w:r w:rsidRPr="0068739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8739B">
        <w:rPr>
          <w:rFonts w:ascii="Times New Roman" w:hAnsi="Times New Roman" w:cs="Times New Roman"/>
          <w:sz w:val="28"/>
          <w:szCs w:val="28"/>
        </w:rPr>
        <w:t>В процессе реализации Программы комплексный подход к выполнению мероприятий, четкое распределение функций, полномочий и ответственности соисполнителей, мониторинг и анализ результатов проведения мероприятий, своевременная корректировка показателей позволят снизить вероятность негативного воздействия рисков и угроз на достижение предусмотренных в Программе конечных результатов.</w:t>
      </w:r>
    </w:p>
    <w:p w:rsidR="00EB286E" w:rsidRDefault="00EB286E" w:rsidP="000C268B">
      <w:pPr>
        <w:pStyle w:val="20"/>
        <w:ind w:firstLine="0"/>
        <w:jc w:val="center"/>
        <w:rPr>
          <w:b/>
          <w:bCs/>
        </w:rPr>
      </w:pPr>
    </w:p>
    <w:p w:rsidR="007C5936" w:rsidRDefault="002F7ABB" w:rsidP="000C268B">
      <w:pPr>
        <w:pStyle w:val="20"/>
        <w:ind w:firstLine="0"/>
        <w:jc w:val="center"/>
        <w:rPr>
          <w:b/>
          <w:bCs/>
        </w:rPr>
      </w:pPr>
      <w:r>
        <w:rPr>
          <w:b/>
          <w:bCs/>
        </w:rPr>
        <w:t>7. Методика  расчета целевых индикаторов</w:t>
      </w:r>
    </w:p>
    <w:p w:rsidR="000C268B" w:rsidRDefault="000C268B" w:rsidP="000C268B">
      <w:pPr>
        <w:pStyle w:val="20"/>
        <w:ind w:firstLine="0"/>
        <w:jc w:val="center"/>
        <w:rPr>
          <w:b/>
          <w:bCs/>
        </w:rPr>
      </w:pPr>
    </w:p>
    <w:p w:rsidR="002F7ABB" w:rsidRDefault="000C268B" w:rsidP="000C2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C268B">
        <w:rPr>
          <w:rFonts w:ascii="Times New Roman" w:hAnsi="Times New Roman" w:cs="Times New Roman"/>
          <w:sz w:val="28"/>
          <w:szCs w:val="28"/>
        </w:rPr>
        <w:t xml:space="preserve">Обеспечение доступности объектов социальной инфраструктуры для лиц с ограниченными возможностями </w:t>
      </w:r>
      <w:r>
        <w:rPr>
          <w:sz w:val="26"/>
          <w:szCs w:val="26"/>
        </w:rPr>
        <w:t xml:space="preserve">- </w:t>
      </w:r>
      <w:r>
        <w:rPr>
          <w:sz w:val="28"/>
          <w:szCs w:val="28"/>
        </w:rPr>
        <w:t>р</w:t>
      </w:r>
      <w:r w:rsidR="002F7ABB" w:rsidRPr="002F7ABB">
        <w:rPr>
          <w:rFonts w:ascii="Times New Roman" w:eastAsia="Times New Roman" w:hAnsi="Times New Roman" w:cs="Times New Roman"/>
          <w:sz w:val="28"/>
          <w:szCs w:val="28"/>
        </w:rPr>
        <w:t>ассчитывается   на    основании    данных</w:t>
      </w:r>
      <w:r w:rsidR="002F7ABB" w:rsidRPr="000C26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7ABB" w:rsidRPr="002F7ABB">
        <w:rPr>
          <w:rFonts w:ascii="Times New Roman" w:eastAsia="Times New Roman" w:hAnsi="Times New Roman" w:cs="Times New Roman"/>
          <w:sz w:val="28"/>
          <w:szCs w:val="28"/>
        </w:rPr>
        <w:t>полученных    по  итогам</w:t>
      </w:r>
      <w:r w:rsidRPr="000C268B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проверок по обеспечению доступности объектов социальной инфраструктуры для лиц с ограниченными  возможностями. </w:t>
      </w:r>
    </w:p>
    <w:p w:rsidR="000C268B" w:rsidRPr="000C268B" w:rsidRDefault="000C268B" w:rsidP="000C26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68B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C268B">
        <w:rPr>
          <w:rFonts w:ascii="Times New Roman" w:hAnsi="Times New Roman" w:cs="Times New Roman"/>
          <w:sz w:val="28"/>
          <w:szCs w:val="28"/>
        </w:rPr>
        <w:t xml:space="preserve"> Квотирование рабочих мест для людей с ограниченными возможностями р</w:t>
      </w:r>
      <w:r w:rsidRPr="002F7ABB">
        <w:rPr>
          <w:rFonts w:ascii="Times New Roman" w:eastAsia="Times New Roman" w:hAnsi="Times New Roman" w:cs="Times New Roman"/>
          <w:sz w:val="28"/>
          <w:szCs w:val="28"/>
        </w:rPr>
        <w:t>ассчитывается   на    основании    данных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268B">
        <w:rPr>
          <w:rFonts w:ascii="Times New Roman" w:hAnsi="Times New Roman" w:cs="Times New Roman"/>
          <w:sz w:val="28"/>
          <w:szCs w:val="28"/>
        </w:rPr>
        <w:t xml:space="preserve">полученных от учреждений </w:t>
      </w:r>
      <w:r>
        <w:rPr>
          <w:rFonts w:ascii="Times New Roman" w:hAnsi="Times New Roman" w:cs="Times New Roman"/>
          <w:sz w:val="28"/>
          <w:szCs w:val="28"/>
        </w:rPr>
        <w:t>и предприятий города и ЦЗН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ольска и Вольского района. </w:t>
      </w:r>
    </w:p>
    <w:p w:rsidR="002F7ABB" w:rsidRPr="000C268B" w:rsidRDefault="002F7ABB" w:rsidP="002F7ABB">
      <w:pPr>
        <w:pStyle w:val="20"/>
        <w:ind w:firstLine="0"/>
        <w:rPr>
          <w:b/>
          <w:bCs/>
        </w:rPr>
      </w:pPr>
    </w:p>
    <w:sectPr w:rsidR="002F7ABB" w:rsidRPr="000C268B" w:rsidSect="007F498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26716"/>
    <w:multiLevelType w:val="hybridMultilevel"/>
    <w:tmpl w:val="AAF63848"/>
    <w:lvl w:ilvl="0" w:tplc="5F4A1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9B1B66"/>
    <w:multiLevelType w:val="hybridMultilevel"/>
    <w:tmpl w:val="49EA2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48E2"/>
    <w:rsid w:val="000064BE"/>
    <w:rsid w:val="0006516F"/>
    <w:rsid w:val="000C268B"/>
    <w:rsid w:val="000D30E2"/>
    <w:rsid w:val="0011213C"/>
    <w:rsid w:val="001D770A"/>
    <w:rsid w:val="001E7101"/>
    <w:rsid w:val="00221DA9"/>
    <w:rsid w:val="002F7ABB"/>
    <w:rsid w:val="003042E5"/>
    <w:rsid w:val="00336E38"/>
    <w:rsid w:val="0035568E"/>
    <w:rsid w:val="00375376"/>
    <w:rsid w:val="00397B0B"/>
    <w:rsid w:val="004365A6"/>
    <w:rsid w:val="00490681"/>
    <w:rsid w:val="00496507"/>
    <w:rsid w:val="004A2D3E"/>
    <w:rsid w:val="004A7CF4"/>
    <w:rsid w:val="004D4640"/>
    <w:rsid w:val="004D5F21"/>
    <w:rsid w:val="00530F6C"/>
    <w:rsid w:val="0054459B"/>
    <w:rsid w:val="005E0614"/>
    <w:rsid w:val="006748C2"/>
    <w:rsid w:val="00680891"/>
    <w:rsid w:val="006D3D16"/>
    <w:rsid w:val="006F7FAB"/>
    <w:rsid w:val="0073590F"/>
    <w:rsid w:val="007C5936"/>
    <w:rsid w:val="007D066C"/>
    <w:rsid w:val="007F498A"/>
    <w:rsid w:val="007F6CE9"/>
    <w:rsid w:val="00832816"/>
    <w:rsid w:val="008346B0"/>
    <w:rsid w:val="00875F12"/>
    <w:rsid w:val="008A48E2"/>
    <w:rsid w:val="00981207"/>
    <w:rsid w:val="009A19E2"/>
    <w:rsid w:val="00A36590"/>
    <w:rsid w:val="00AC290E"/>
    <w:rsid w:val="00B50D0E"/>
    <w:rsid w:val="00B56A92"/>
    <w:rsid w:val="00BC0C02"/>
    <w:rsid w:val="00BC546F"/>
    <w:rsid w:val="00C767A1"/>
    <w:rsid w:val="00CC6AEE"/>
    <w:rsid w:val="00D26B00"/>
    <w:rsid w:val="00D72A6A"/>
    <w:rsid w:val="00DA6449"/>
    <w:rsid w:val="00DB4696"/>
    <w:rsid w:val="00E56F5E"/>
    <w:rsid w:val="00EB286E"/>
    <w:rsid w:val="00EF3BF1"/>
    <w:rsid w:val="00F0062D"/>
    <w:rsid w:val="00F2304B"/>
    <w:rsid w:val="00FE1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rsid w:val="008A48E2"/>
    <w:pPr>
      <w:spacing w:after="0" w:line="240" w:lineRule="auto"/>
      <w:ind w:left="-10" w:firstLine="577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2">
    <w:name w:val="мой2"/>
    <w:basedOn w:val="a3"/>
    <w:rsid w:val="008A48E2"/>
  </w:style>
  <w:style w:type="paragraph" w:styleId="a4">
    <w:name w:val="Body Text Indent"/>
    <w:basedOn w:val="a"/>
    <w:link w:val="a5"/>
    <w:uiPriority w:val="99"/>
    <w:rsid w:val="008A48E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5">
    <w:name w:val="Основной текст с отступом Знак"/>
    <w:basedOn w:val="a0"/>
    <w:link w:val="a4"/>
    <w:uiPriority w:val="99"/>
    <w:rsid w:val="008A48E2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20">
    <w:name w:val="Body Text Indent 2"/>
    <w:basedOn w:val="a"/>
    <w:link w:val="21"/>
    <w:uiPriority w:val="99"/>
    <w:rsid w:val="008A48E2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8A48E2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"/>
    <w:basedOn w:val="a"/>
    <w:link w:val="a7"/>
    <w:uiPriority w:val="99"/>
    <w:rsid w:val="008A48E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8A48E2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rsid w:val="008A48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8A48E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8A48E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8A48E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8A48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No Spacing"/>
    <w:qFormat/>
    <w:rsid w:val="008346B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table" w:styleId="ad">
    <w:name w:val="Table Grid"/>
    <w:basedOn w:val="a1"/>
    <w:uiPriority w:val="59"/>
    <w:rsid w:val="002F7A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2F7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7AB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2375</Words>
  <Characters>13539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Шиханы </Company>
  <LinksUpToDate>false</LinksUpToDate>
  <CharactersWithSpaces>15883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2016-12-06T10:18:00Z</cp:lastPrinted>
  <dcterms:created xsi:type="dcterms:W3CDTF">2016-12-06T10:19:00Z</dcterms:created>
  <dcterms:modified xsi:type="dcterms:W3CDTF">2016-12-06T10:19:00Z</dcterms:modified>
</cp:coreProperties>
</file>